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1A500" w14:textId="77777777" w:rsidR="00CB2F77" w:rsidRDefault="00CB2F77" w:rsidP="00CB2F77">
      <w:pPr>
        <w:jc w:val="center"/>
        <w:rPr>
          <w:b/>
          <w:sz w:val="36"/>
          <w:szCs w:val="36"/>
          <w:lang w:eastAsia="ru-RU"/>
        </w:rPr>
      </w:pPr>
      <w:r>
        <w:rPr>
          <w:b/>
          <w:sz w:val="36"/>
          <w:szCs w:val="36"/>
          <w:lang w:eastAsia="ru-RU"/>
        </w:rPr>
        <w:t>КЕМЕРОВСКАЯ ОБЛАСТЬ - КУЗБАСС</w:t>
      </w:r>
    </w:p>
    <w:p w14:paraId="3463AA52" w14:textId="77777777" w:rsidR="00CB2F77" w:rsidRDefault="00CB2F77" w:rsidP="00CB2F77">
      <w:pPr>
        <w:jc w:val="center"/>
        <w:rPr>
          <w:b/>
          <w:sz w:val="36"/>
          <w:szCs w:val="36"/>
          <w:lang w:eastAsia="ru-RU"/>
        </w:rPr>
      </w:pPr>
      <w:r>
        <w:rPr>
          <w:b/>
          <w:sz w:val="36"/>
          <w:szCs w:val="36"/>
          <w:lang w:eastAsia="ru-RU"/>
        </w:rPr>
        <w:t>ПРОКОПЬЕВСКИЙ МУНИЦИПАЛЬНЫЙ ОКРУГ</w:t>
      </w:r>
    </w:p>
    <w:p w14:paraId="6E89E3E7" w14:textId="77777777" w:rsidR="00CB2F77" w:rsidRDefault="00CB2F77" w:rsidP="00CB2F77">
      <w:pPr>
        <w:rPr>
          <w:b/>
          <w:sz w:val="36"/>
          <w:szCs w:val="36"/>
          <w:lang w:eastAsia="ru-RU"/>
        </w:rPr>
      </w:pPr>
    </w:p>
    <w:p w14:paraId="3AF90623" w14:textId="77777777" w:rsidR="00CB2F77" w:rsidRDefault="00CB2F77" w:rsidP="00CB2F77">
      <w:pPr>
        <w:jc w:val="center"/>
        <w:rPr>
          <w:b/>
          <w:sz w:val="36"/>
          <w:szCs w:val="36"/>
          <w:lang w:eastAsia="ru-RU"/>
        </w:rPr>
      </w:pPr>
      <w:r>
        <w:rPr>
          <w:b/>
          <w:sz w:val="36"/>
          <w:szCs w:val="36"/>
          <w:lang w:eastAsia="ru-RU"/>
        </w:rPr>
        <w:t>СОВЕТ НАРОДНЫХ ДЕПУТАТОВ</w:t>
      </w:r>
    </w:p>
    <w:p w14:paraId="7E6D31DF" w14:textId="77777777" w:rsidR="00CB2F77" w:rsidRDefault="00CB2F77" w:rsidP="00CB2F77">
      <w:pPr>
        <w:jc w:val="center"/>
        <w:rPr>
          <w:b/>
          <w:sz w:val="36"/>
          <w:szCs w:val="36"/>
          <w:lang w:eastAsia="ru-RU"/>
        </w:rPr>
      </w:pPr>
      <w:r>
        <w:rPr>
          <w:b/>
          <w:sz w:val="36"/>
          <w:szCs w:val="36"/>
          <w:lang w:eastAsia="ru-RU"/>
        </w:rPr>
        <w:t>ПРОКОПЬЕВСКОГО МУНИЦИПАЛЬНОГО ОКРУГА</w:t>
      </w:r>
    </w:p>
    <w:p w14:paraId="3E1F2AF4" w14:textId="77777777" w:rsidR="00CB2F77" w:rsidRDefault="00CB2F77" w:rsidP="00CB2F77">
      <w:pPr>
        <w:jc w:val="center"/>
        <w:rPr>
          <w:b/>
          <w:sz w:val="34"/>
          <w:szCs w:val="20"/>
          <w:lang w:eastAsia="ru-RU"/>
        </w:rPr>
      </w:pPr>
    </w:p>
    <w:p w14:paraId="4CBF9EB1" w14:textId="2F5CFC8C" w:rsidR="00CB2F77" w:rsidRDefault="00CB2F77" w:rsidP="00CB2F77">
      <w:pPr>
        <w:jc w:val="center"/>
        <w:rPr>
          <w:b/>
          <w:sz w:val="34"/>
          <w:szCs w:val="34"/>
        </w:rPr>
      </w:pPr>
      <w:r>
        <w:rPr>
          <w:b/>
          <w:sz w:val="34"/>
          <w:szCs w:val="34"/>
        </w:rPr>
        <w:t xml:space="preserve">РЕШЕНИЕ </w:t>
      </w:r>
      <w:bookmarkStart w:id="0" w:name="_GoBack"/>
      <w:bookmarkEnd w:id="0"/>
    </w:p>
    <w:p w14:paraId="6E37D426" w14:textId="77777777" w:rsidR="00CB2F77" w:rsidRDefault="00CB2F77" w:rsidP="00CB2F77">
      <w:pPr>
        <w:jc w:val="center"/>
        <w:rPr>
          <w:b/>
          <w:sz w:val="34"/>
          <w:szCs w:val="34"/>
        </w:rPr>
      </w:pPr>
    </w:p>
    <w:p w14:paraId="6ED2AC90" w14:textId="75832971" w:rsidR="00CB2F77" w:rsidRDefault="00CB2F77" w:rsidP="00CB2F77">
      <w:pPr>
        <w:jc w:val="center"/>
        <w:rPr>
          <w:sz w:val="28"/>
          <w:szCs w:val="28"/>
        </w:rPr>
      </w:pPr>
      <w:r>
        <w:rPr>
          <w:sz w:val="28"/>
          <w:szCs w:val="28"/>
        </w:rPr>
        <w:t>от</w:t>
      </w:r>
      <w:r w:rsidR="005B126C">
        <w:rPr>
          <w:sz w:val="28"/>
          <w:szCs w:val="28"/>
        </w:rPr>
        <w:t xml:space="preserve"> 24 августа 2023 года </w:t>
      </w:r>
      <w:r>
        <w:rPr>
          <w:sz w:val="28"/>
          <w:szCs w:val="28"/>
        </w:rPr>
        <w:t xml:space="preserve">№ </w:t>
      </w:r>
      <w:r w:rsidR="005B126C">
        <w:rPr>
          <w:sz w:val="28"/>
          <w:szCs w:val="28"/>
        </w:rPr>
        <w:t>176</w:t>
      </w:r>
    </w:p>
    <w:p w14:paraId="23330CC5" w14:textId="77777777" w:rsidR="00CB2F77" w:rsidRDefault="00CB2F77" w:rsidP="00CB2F77">
      <w:pPr>
        <w:rPr>
          <w:sz w:val="28"/>
        </w:rPr>
      </w:pPr>
    </w:p>
    <w:p w14:paraId="787DB02A" w14:textId="77777777" w:rsidR="00CB2F77" w:rsidRDefault="00CB2F77" w:rsidP="00CB2F77">
      <w:pPr>
        <w:jc w:val="center"/>
        <w:rPr>
          <w:bCs/>
          <w:sz w:val="28"/>
          <w:szCs w:val="28"/>
        </w:rPr>
      </w:pPr>
      <w:r>
        <w:rPr>
          <w:bCs/>
          <w:sz w:val="28"/>
          <w:szCs w:val="28"/>
        </w:rPr>
        <w:t>г. Прокопьевск</w:t>
      </w:r>
    </w:p>
    <w:p w14:paraId="08DC29DB" w14:textId="77777777" w:rsidR="00CB2F77" w:rsidRDefault="00CB2F77" w:rsidP="00CB2F77">
      <w:pPr>
        <w:rPr>
          <w:sz w:val="16"/>
          <w:szCs w:val="16"/>
        </w:rPr>
      </w:pPr>
    </w:p>
    <w:p w14:paraId="013E6DEF" w14:textId="2A57652B" w:rsidR="00CB2F77" w:rsidRDefault="00CB2F77" w:rsidP="00CB2F77">
      <w:pPr>
        <w:ind w:firstLine="567"/>
        <w:jc w:val="center"/>
        <w:rPr>
          <w:b/>
          <w:sz w:val="28"/>
          <w:szCs w:val="28"/>
        </w:rPr>
      </w:pPr>
      <w:r>
        <w:rPr>
          <w:b/>
          <w:sz w:val="28"/>
          <w:szCs w:val="28"/>
        </w:rPr>
        <w:t xml:space="preserve">Об утверждении Положения о муниципальном </w:t>
      </w:r>
      <w:proofErr w:type="gramStart"/>
      <w:r>
        <w:rPr>
          <w:b/>
          <w:sz w:val="28"/>
          <w:szCs w:val="28"/>
        </w:rPr>
        <w:t>контроле за</w:t>
      </w:r>
      <w:proofErr w:type="gramEnd"/>
      <w:r>
        <w:rPr>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Прокопьевского муниципального округа Кемеровской области-Кузбасса</w:t>
      </w:r>
    </w:p>
    <w:p w14:paraId="530C2637" w14:textId="77777777" w:rsidR="00CB2F77" w:rsidRDefault="00CB2F77" w:rsidP="00CB2F77">
      <w:pPr>
        <w:rPr>
          <w:sz w:val="16"/>
          <w:szCs w:val="16"/>
        </w:rPr>
      </w:pPr>
    </w:p>
    <w:p w14:paraId="1422F542" w14:textId="77777777" w:rsidR="00CB2F77" w:rsidRDefault="00CB2F77" w:rsidP="00CB2F77">
      <w:pPr>
        <w:ind w:firstLine="709"/>
        <w:jc w:val="both"/>
        <w:rPr>
          <w:sz w:val="28"/>
          <w:szCs w:val="28"/>
        </w:rPr>
      </w:pPr>
      <w:proofErr w:type="gramStart"/>
      <w:r>
        <w:rPr>
          <w:sz w:val="28"/>
          <w:szCs w:val="28"/>
        </w:rPr>
        <w:t xml:space="preserve">В соответствии с пунктом 4.1 части 1 статьи 16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положениями Федерального закона от 27.07.2010 № 190-ФЗ «О теплоснабжении», Уставом муниципального образования Прокопьевский муниципальный округ Кемеровской области – Кузбасса, </w:t>
      </w:r>
      <w:proofErr w:type="gramEnd"/>
    </w:p>
    <w:p w14:paraId="1C27ABC9" w14:textId="77777777" w:rsidR="00CB2F77" w:rsidRDefault="00CB2F77" w:rsidP="00CB2F77">
      <w:pPr>
        <w:ind w:firstLine="709"/>
        <w:jc w:val="both"/>
        <w:rPr>
          <w:sz w:val="28"/>
          <w:szCs w:val="28"/>
        </w:rPr>
      </w:pPr>
    </w:p>
    <w:p w14:paraId="38F60A72" w14:textId="77777777" w:rsidR="00CB2F77" w:rsidRDefault="00CB2F77" w:rsidP="00CB2F77">
      <w:pPr>
        <w:jc w:val="both"/>
        <w:rPr>
          <w:sz w:val="28"/>
          <w:szCs w:val="28"/>
        </w:rPr>
      </w:pPr>
      <w:r>
        <w:rPr>
          <w:sz w:val="28"/>
          <w:szCs w:val="28"/>
        </w:rPr>
        <w:t xml:space="preserve">Совет народных депутатов Прокопьевского муниципального округа решил: </w:t>
      </w:r>
    </w:p>
    <w:p w14:paraId="51FB9BBE" w14:textId="77777777" w:rsidR="00CB2F77" w:rsidRDefault="00CB2F77" w:rsidP="00CB2F77">
      <w:pPr>
        <w:tabs>
          <w:tab w:val="left" w:pos="851"/>
        </w:tabs>
        <w:ind w:firstLine="567"/>
        <w:jc w:val="both"/>
        <w:rPr>
          <w:sz w:val="28"/>
          <w:szCs w:val="28"/>
        </w:rPr>
      </w:pPr>
    </w:p>
    <w:p w14:paraId="3C92AA2E" w14:textId="14C50967" w:rsidR="00CB2F77" w:rsidRDefault="00CB2F77" w:rsidP="00CB2F77">
      <w:pPr>
        <w:pStyle w:val="af4"/>
        <w:tabs>
          <w:tab w:val="left" w:pos="0"/>
          <w:tab w:val="left" w:pos="1276"/>
        </w:tabs>
        <w:ind w:left="0" w:firstLine="709"/>
        <w:jc w:val="both"/>
        <w:rPr>
          <w:sz w:val="28"/>
          <w:szCs w:val="28"/>
        </w:rPr>
      </w:pPr>
      <w:r>
        <w:rPr>
          <w:sz w:val="28"/>
          <w:szCs w:val="28"/>
        </w:rPr>
        <w:t xml:space="preserve">1. Утвердить Положение о муниципальном </w:t>
      </w:r>
      <w:proofErr w:type="gramStart"/>
      <w:r>
        <w:rPr>
          <w:sz w:val="28"/>
          <w:szCs w:val="28"/>
        </w:rPr>
        <w:t>контроле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Прокопьевского муниципального округа Кемеровской области-Кузбасса, согласно приложению к настоящему решению.</w:t>
      </w:r>
    </w:p>
    <w:p w14:paraId="61977E9A" w14:textId="0EC4802F" w:rsidR="00CB2F77" w:rsidRDefault="00CB2F77" w:rsidP="00CB2F77">
      <w:pPr>
        <w:tabs>
          <w:tab w:val="left" w:pos="851"/>
        </w:tabs>
        <w:ind w:firstLine="709"/>
        <w:jc w:val="both"/>
        <w:rPr>
          <w:sz w:val="28"/>
          <w:szCs w:val="28"/>
        </w:rPr>
      </w:pPr>
      <w:r>
        <w:rPr>
          <w:sz w:val="28"/>
          <w:szCs w:val="28"/>
        </w:rPr>
        <w:t>2. Признать утратившими силу:</w:t>
      </w:r>
    </w:p>
    <w:p w14:paraId="0BE0B643" w14:textId="36F203C4" w:rsidR="00CB2F77" w:rsidRDefault="00CB2F77" w:rsidP="00CB2F77">
      <w:pPr>
        <w:pStyle w:val="af4"/>
        <w:tabs>
          <w:tab w:val="left" w:pos="851"/>
        </w:tabs>
        <w:ind w:left="0" w:firstLine="709"/>
        <w:jc w:val="both"/>
        <w:rPr>
          <w:sz w:val="28"/>
          <w:szCs w:val="28"/>
        </w:rPr>
      </w:pPr>
      <w:r>
        <w:rPr>
          <w:sz w:val="28"/>
          <w:szCs w:val="28"/>
        </w:rPr>
        <w:t xml:space="preserve">- решение Совета народных депутатов Прокопьевского муниципального округа от 30 декабря 2021 года № 452 «Об утверждении Положения о муниципальном </w:t>
      </w:r>
      <w:proofErr w:type="gramStart"/>
      <w:r>
        <w:rPr>
          <w:sz w:val="28"/>
          <w:szCs w:val="28"/>
        </w:rPr>
        <w:t>контроле за</w:t>
      </w:r>
      <w:proofErr w:type="gramEnd"/>
      <w:r>
        <w:rPr>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Прокопьевского муниципального округ</w:t>
      </w:r>
      <w:r w:rsidR="005B126C">
        <w:rPr>
          <w:sz w:val="28"/>
          <w:szCs w:val="28"/>
        </w:rPr>
        <w:t>а Кемеровской области-Кузбасса»;</w:t>
      </w:r>
    </w:p>
    <w:p w14:paraId="46BCD36C" w14:textId="45DA302C" w:rsidR="00CB2F77" w:rsidRDefault="00CB2F77" w:rsidP="00CB2F77">
      <w:pPr>
        <w:tabs>
          <w:tab w:val="left" w:pos="851"/>
        </w:tabs>
        <w:ind w:firstLine="709"/>
        <w:jc w:val="both"/>
        <w:rPr>
          <w:sz w:val="28"/>
          <w:szCs w:val="28"/>
        </w:rPr>
      </w:pPr>
      <w:proofErr w:type="gramStart"/>
      <w:r>
        <w:rPr>
          <w:sz w:val="28"/>
          <w:szCs w:val="28"/>
        </w:rPr>
        <w:t>- решение Совета народных депутатов Прокопьевского муниципального округа от 23 июня 202</w:t>
      </w:r>
      <w:r w:rsidR="00046786">
        <w:rPr>
          <w:sz w:val="28"/>
          <w:szCs w:val="28"/>
        </w:rPr>
        <w:t>2</w:t>
      </w:r>
      <w:r>
        <w:rPr>
          <w:sz w:val="28"/>
          <w:szCs w:val="28"/>
        </w:rPr>
        <w:t xml:space="preserve"> года № 539 «О внесении изменений в решение Совета народных депутатов Прокопьевского муниципального округа от 30 декабря 2021 года № 452 «Об утверждении Положения о муниципальном контроле за </w:t>
      </w:r>
      <w:r>
        <w:rPr>
          <w:sz w:val="28"/>
          <w:szCs w:val="28"/>
        </w:rPr>
        <w:lastRenderedPageBreak/>
        <w:t>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Прокопьевского муниципального округа Кемеровской области-Кузбасса».</w:t>
      </w:r>
      <w:proofErr w:type="gramEnd"/>
    </w:p>
    <w:p w14:paraId="51C5429B" w14:textId="77777777" w:rsidR="00CB2F77" w:rsidRDefault="00CB2F77" w:rsidP="00CB2F77">
      <w:pPr>
        <w:autoSpaceDE w:val="0"/>
        <w:autoSpaceDN w:val="0"/>
        <w:adjustRightInd w:val="0"/>
        <w:ind w:firstLine="709"/>
        <w:jc w:val="both"/>
        <w:outlineLvl w:val="0"/>
        <w:rPr>
          <w:sz w:val="28"/>
          <w:szCs w:val="28"/>
        </w:rPr>
      </w:pPr>
      <w:r>
        <w:rPr>
          <w:sz w:val="28"/>
          <w:szCs w:val="28"/>
        </w:rPr>
        <w:t>2. Опубликовать настоящее решение в газете «Сельская новь».</w:t>
      </w:r>
    </w:p>
    <w:p w14:paraId="25871D38" w14:textId="66EE6BE5" w:rsidR="00CB2F77" w:rsidRDefault="00CB2F77" w:rsidP="00CB2F77">
      <w:pPr>
        <w:autoSpaceDE w:val="0"/>
        <w:autoSpaceDN w:val="0"/>
        <w:adjustRightInd w:val="0"/>
        <w:ind w:firstLine="709"/>
        <w:jc w:val="both"/>
        <w:outlineLvl w:val="0"/>
        <w:rPr>
          <w:sz w:val="28"/>
          <w:szCs w:val="28"/>
        </w:rPr>
      </w:pPr>
      <w:r>
        <w:rPr>
          <w:sz w:val="28"/>
          <w:szCs w:val="28"/>
        </w:rPr>
        <w:t>3. Настоящее решение вступает в силу со дня его официального опубликования.</w:t>
      </w:r>
    </w:p>
    <w:p w14:paraId="4B78B7F9" w14:textId="778C8B17" w:rsidR="00CB2F77" w:rsidRDefault="00CB2F77" w:rsidP="00CB2F77">
      <w:pPr>
        <w:autoSpaceDE w:val="0"/>
        <w:autoSpaceDN w:val="0"/>
        <w:adjustRightInd w:val="0"/>
        <w:ind w:firstLine="709"/>
        <w:jc w:val="both"/>
        <w:outlineLvl w:val="0"/>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решения возложить на председателя комиссии по экономической политике и жизнеобеспечению В.В. Устинова.</w:t>
      </w:r>
    </w:p>
    <w:p w14:paraId="7136A1FF" w14:textId="77777777" w:rsidR="00CB2F77" w:rsidRDefault="00CB2F77" w:rsidP="00CB2F77">
      <w:pPr>
        <w:autoSpaceDE w:val="0"/>
        <w:autoSpaceDN w:val="0"/>
        <w:adjustRightInd w:val="0"/>
        <w:jc w:val="both"/>
        <w:outlineLvl w:val="0"/>
        <w:rPr>
          <w:sz w:val="28"/>
          <w:szCs w:val="28"/>
        </w:rPr>
      </w:pPr>
    </w:p>
    <w:p w14:paraId="3927290D" w14:textId="77777777" w:rsidR="00CB2F77" w:rsidRDefault="00CB2F77" w:rsidP="00CB2F77">
      <w:pPr>
        <w:autoSpaceDE w:val="0"/>
        <w:autoSpaceDN w:val="0"/>
        <w:adjustRightInd w:val="0"/>
        <w:jc w:val="both"/>
        <w:outlineLvl w:val="0"/>
        <w:rPr>
          <w:sz w:val="28"/>
          <w:szCs w:val="28"/>
        </w:rPr>
      </w:pPr>
    </w:p>
    <w:tbl>
      <w:tblPr>
        <w:tblW w:w="9733" w:type="dxa"/>
        <w:tblInd w:w="14" w:type="dxa"/>
        <w:tblLook w:val="04A0" w:firstRow="1" w:lastRow="0" w:firstColumn="1" w:lastColumn="0" w:noHBand="0" w:noVBand="1"/>
      </w:tblPr>
      <w:tblGrid>
        <w:gridCol w:w="4347"/>
        <w:gridCol w:w="5386"/>
      </w:tblGrid>
      <w:tr w:rsidR="00CB2F77" w14:paraId="19FF547B" w14:textId="77777777" w:rsidTr="005B126C">
        <w:tc>
          <w:tcPr>
            <w:tcW w:w="4347" w:type="dxa"/>
          </w:tcPr>
          <w:p w14:paraId="6D5F3E81" w14:textId="77777777" w:rsidR="00CB2F77" w:rsidRDefault="00CB2F77">
            <w:pPr>
              <w:tabs>
                <w:tab w:val="num" w:pos="0"/>
              </w:tabs>
              <w:spacing w:line="276" w:lineRule="auto"/>
              <w:rPr>
                <w:sz w:val="28"/>
                <w:szCs w:val="28"/>
              </w:rPr>
            </w:pPr>
            <w:r>
              <w:rPr>
                <w:sz w:val="28"/>
                <w:szCs w:val="28"/>
              </w:rPr>
              <w:t>Глава Прокопьевского</w:t>
            </w:r>
          </w:p>
          <w:p w14:paraId="79EDCCE7" w14:textId="77777777" w:rsidR="00CB2F77" w:rsidRDefault="00CB2F77">
            <w:pPr>
              <w:tabs>
                <w:tab w:val="num" w:pos="0"/>
              </w:tabs>
              <w:spacing w:line="276" w:lineRule="auto"/>
              <w:rPr>
                <w:sz w:val="28"/>
                <w:szCs w:val="28"/>
              </w:rPr>
            </w:pPr>
            <w:r>
              <w:rPr>
                <w:sz w:val="28"/>
                <w:szCs w:val="28"/>
              </w:rPr>
              <w:t>муниципального округа</w:t>
            </w:r>
          </w:p>
          <w:p w14:paraId="32DAA571" w14:textId="77777777" w:rsidR="00CB2F77" w:rsidRDefault="00CB2F77">
            <w:pPr>
              <w:tabs>
                <w:tab w:val="num" w:pos="0"/>
              </w:tabs>
              <w:spacing w:line="276" w:lineRule="auto"/>
              <w:rPr>
                <w:sz w:val="28"/>
                <w:szCs w:val="28"/>
              </w:rPr>
            </w:pPr>
          </w:p>
          <w:p w14:paraId="0909ACB5" w14:textId="77777777" w:rsidR="00CB2F77" w:rsidRDefault="00CB2F77">
            <w:pPr>
              <w:tabs>
                <w:tab w:val="num" w:pos="0"/>
              </w:tabs>
              <w:spacing w:line="276" w:lineRule="auto"/>
              <w:rPr>
                <w:sz w:val="28"/>
                <w:szCs w:val="28"/>
              </w:rPr>
            </w:pPr>
            <w:r>
              <w:rPr>
                <w:sz w:val="28"/>
                <w:szCs w:val="28"/>
              </w:rPr>
              <w:t>____________ Н.Г. Шабалина</w:t>
            </w:r>
          </w:p>
        </w:tc>
        <w:tc>
          <w:tcPr>
            <w:tcW w:w="5386" w:type="dxa"/>
          </w:tcPr>
          <w:p w14:paraId="71680821" w14:textId="77777777" w:rsidR="00CB2F77" w:rsidRDefault="00CB2F77" w:rsidP="005B126C">
            <w:pPr>
              <w:tabs>
                <w:tab w:val="num" w:pos="0"/>
              </w:tabs>
              <w:spacing w:line="276" w:lineRule="auto"/>
              <w:rPr>
                <w:sz w:val="28"/>
                <w:szCs w:val="28"/>
              </w:rPr>
            </w:pPr>
            <w:r>
              <w:rPr>
                <w:sz w:val="28"/>
                <w:szCs w:val="28"/>
              </w:rPr>
              <w:t>Председатель Совета народных депутатов</w:t>
            </w:r>
          </w:p>
          <w:p w14:paraId="3F0CD95E" w14:textId="170B757A" w:rsidR="00CB2F77" w:rsidRDefault="00CB2F77" w:rsidP="005B126C">
            <w:pPr>
              <w:tabs>
                <w:tab w:val="num" w:pos="0"/>
              </w:tabs>
              <w:spacing w:line="276" w:lineRule="auto"/>
              <w:rPr>
                <w:sz w:val="28"/>
                <w:szCs w:val="28"/>
              </w:rPr>
            </w:pPr>
            <w:r>
              <w:rPr>
                <w:sz w:val="28"/>
                <w:szCs w:val="28"/>
              </w:rPr>
              <w:t>Прокопьевского муниципального округа</w:t>
            </w:r>
          </w:p>
          <w:p w14:paraId="6AFBBCE5" w14:textId="77777777" w:rsidR="00CB2F77" w:rsidRDefault="00CB2F77">
            <w:pPr>
              <w:tabs>
                <w:tab w:val="num" w:pos="0"/>
              </w:tabs>
              <w:spacing w:line="276" w:lineRule="auto"/>
              <w:rPr>
                <w:sz w:val="28"/>
                <w:szCs w:val="28"/>
              </w:rPr>
            </w:pPr>
          </w:p>
          <w:p w14:paraId="568A7D8C" w14:textId="346E0CD6" w:rsidR="00CB2F77" w:rsidRDefault="00CB2F77">
            <w:pPr>
              <w:tabs>
                <w:tab w:val="num" w:pos="0"/>
              </w:tabs>
              <w:spacing w:line="276" w:lineRule="auto"/>
              <w:rPr>
                <w:sz w:val="28"/>
                <w:szCs w:val="28"/>
              </w:rPr>
            </w:pPr>
            <w:r>
              <w:rPr>
                <w:sz w:val="28"/>
                <w:szCs w:val="28"/>
              </w:rPr>
              <w:t xml:space="preserve">___________ И.А. </w:t>
            </w:r>
            <w:proofErr w:type="spellStart"/>
            <w:r>
              <w:rPr>
                <w:sz w:val="28"/>
                <w:szCs w:val="28"/>
              </w:rPr>
              <w:t>Лошманкина</w:t>
            </w:r>
            <w:proofErr w:type="spellEnd"/>
          </w:p>
        </w:tc>
      </w:tr>
    </w:tbl>
    <w:p w14:paraId="7358A662" w14:textId="77777777" w:rsidR="00CB2F77" w:rsidRDefault="00CB2F77" w:rsidP="00CB2F77">
      <w:pPr>
        <w:autoSpaceDE w:val="0"/>
        <w:autoSpaceDN w:val="0"/>
        <w:adjustRightInd w:val="0"/>
        <w:jc w:val="both"/>
        <w:outlineLvl w:val="0"/>
      </w:pPr>
    </w:p>
    <w:p w14:paraId="33E72342" w14:textId="77777777" w:rsidR="00CB2F77" w:rsidRDefault="00CB2F77" w:rsidP="004C49D0">
      <w:pPr>
        <w:widowControl w:val="0"/>
        <w:autoSpaceDE w:val="0"/>
        <w:autoSpaceDN w:val="0"/>
        <w:ind w:firstLine="540"/>
        <w:jc w:val="right"/>
        <w:rPr>
          <w:szCs w:val="28"/>
        </w:rPr>
      </w:pPr>
    </w:p>
    <w:p w14:paraId="2E5E9A56" w14:textId="77777777" w:rsidR="00CB2F77" w:rsidRDefault="00CB2F77" w:rsidP="004C49D0">
      <w:pPr>
        <w:widowControl w:val="0"/>
        <w:autoSpaceDE w:val="0"/>
        <w:autoSpaceDN w:val="0"/>
        <w:ind w:firstLine="540"/>
        <w:jc w:val="right"/>
        <w:rPr>
          <w:szCs w:val="28"/>
        </w:rPr>
      </w:pPr>
    </w:p>
    <w:p w14:paraId="7E539B12" w14:textId="77777777" w:rsidR="00CB2F77" w:rsidRDefault="00CB2F77" w:rsidP="004C49D0">
      <w:pPr>
        <w:widowControl w:val="0"/>
        <w:autoSpaceDE w:val="0"/>
        <w:autoSpaceDN w:val="0"/>
        <w:ind w:firstLine="540"/>
        <w:jc w:val="right"/>
        <w:rPr>
          <w:szCs w:val="28"/>
        </w:rPr>
      </w:pPr>
    </w:p>
    <w:p w14:paraId="68710CD4" w14:textId="77777777" w:rsidR="00CB2F77" w:rsidRDefault="00CB2F77" w:rsidP="004C49D0">
      <w:pPr>
        <w:widowControl w:val="0"/>
        <w:autoSpaceDE w:val="0"/>
        <w:autoSpaceDN w:val="0"/>
        <w:ind w:firstLine="540"/>
        <w:jc w:val="right"/>
        <w:rPr>
          <w:szCs w:val="28"/>
        </w:rPr>
      </w:pPr>
    </w:p>
    <w:p w14:paraId="540614A1" w14:textId="77777777" w:rsidR="00CB2F77" w:rsidRDefault="00CB2F77" w:rsidP="004C49D0">
      <w:pPr>
        <w:widowControl w:val="0"/>
        <w:autoSpaceDE w:val="0"/>
        <w:autoSpaceDN w:val="0"/>
        <w:ind w:firstLine="540"/>
        <w:jc w:val="right"/>
        <w:rPr>
          <w:szCs w:val="28"/>
        </w:rPr>
      </w:pPr>
    </w:p>
    <w:p w14:paraId="085248BF" w14:textId="77777777" w:rsidR="00CB2F77" w:rsidRDefault="00CB2F77" w:rsidP="004C49D0">
      <w:pPr>
        <w:widowControl w:val="0"/>
        <w:autoSpaceDE w:val="0"/>
        <w:autoSpaceDN w:val="0"/>
        <w:ind w:firstLine="540"/>
        <w:jc w:val="right"/>
        <w:rPr>
          <w:szCs w:val="28"/>
        </w:rPr>
      </w:pPr>
    </w:p>
    <w:p w14:paraId="57BD7C36" w14:textId="77777777" w:rsidR="00CB2F77" w:rsidRDefault="00CB2F77" w:rsidP="004C49D0">
      <w:pPr>
        <w:widowControl w:val="0"/>
        <w:autoSpaceDE w:val="0"/>
        <w:autoSpaceDN w:val="0"/>
        <w:ind w:firstLine="540"/>
        <w:jc w:val="right"/>
        <w:rPr>
          <w:szCs w:val="28"/>
        </w:rPr>
      </w:pPr>
    </w:p>
    <w:p w14:paraId="1B52FFA2" w14:textId="77777777" w:rsidR="00CB2F77" w:rsidRDefault="00CB2F77" w:rsidP="004C49D0">
      <w:pPr>
        <w:widowControl w:val="0"/>
        <w:autoSpaceDE w:val="0"/>
        <w:autoSpaceDN w:val="0"/>
        <w:ind w:firstLine="540"/>
        <w:jc w:val="right"/>
        <w:rPr>
          <w:szCs w:val="28"/>
        </w:rPr>
      </w:pPr>
    </w:p>
    <w:p w14:paraId="5A259F6D" w14:textId="77777777" w:rsidR="00CB2F77" w:rsidRDefault="00CB2F77" w:rsidP="004C49D0">
      <w:pPr>
        <w:widowControl w:val="0"/>
        <w:autoSpaceDE w:val="0"/>
        <w:autoSpaceDN w:val="0"/>
        <w:ind w:firstLine="540"/>
        <w:jc w:val="right"/>
        <w:rPr>
          <w:szCs w:val="28"/>
        </w:rPr>
      </w:pPr>
    </w:p>
    <w:p w14:paraId="7061ED90" w14:textId="77777777" w:rsidR="00CB2F77" w:rsidRDefault="00CB2F77" w:rsidP="004C49D0">
      <w:pPr>
        <w:widowControl w:val="0"/>
        <w:autoSpaceDE w:val="0"/>
        <w:autoSpaceDN w:val="0"/>
        <w:ind w:firstLine="540"/>
        <w:jc w:val="right"/>
        <w:rPr>
          <w:szCs w:val="28"/>
        </w:rPr>
      </w:pPr>
    </w:p>
    <w:p w14:paraId="77E3ACC3" w14:textId="77777777" w:rsidR="00CB2F77" w:rsidRDefault="00CB2F77" w:rsidP="004C49D0">
      <w:pPr>
        <w:widowControl w:val="0"/>
        <w:autoSpaceDE w:val="0"/>
        <w:autoSpaceDN w:val="0"/>
        <w:ind w:firstLine="540"/>
        <w:jc w:val="right"/>
        <w:rPr>
          <w:szCs w:val="28"/>
        </w:rPr>
      </w:pPr>
    </w:p>
    <w:p w14:paraId="7467B3FE" w14:textId="77777777" w:rsidR="00CB2F77" w:rsidRDefault="00CB2F77" w:rsidP="004C49D0">
      <w:pPr>
        <w:widowControl w:val="0"/>
        <w:autoSpaceDE w:val="0"/>
        <w:autoSpaceDN w:val="0"/>
        <w:ind w:firstLine="540"/>
        <w:jc w:val="right"/>
        <w:rPr>
          <w:szCs w:val="28"/>
        </w:rPr>
      </w:pPr>
    </w:p>
    <w:p w14:paraId="4970FA8E" w14:textId="77777777" w:rsidR="00CB2F77" w:rsidRDefault="00CB2F77" w:rsidP="004C49D0">
      <w:pPr>
        <w:widowControl w:val="0"/>
        <w:autoSpaceDE w:val="0"/>
        <w:autoSpaceDN w:val="0"/>
        <w:ind w:firstLine="540"/>
        <w:jc w:val="right"/>
        <w:rPr>
          <w:szCs w:val="28"/>
        </w:rPr>
      </w:pPr>
    </w:p>
    <w:p w14:paraId="0E48E6FD" w14:textId="77777777" w:rsidR="00CB2F77" w:rsidRDefault="00CB2F77" w:rsidP="004C49D0">
      <w:pPr>
        <w:widowControl w:val="0"/>
        <w:autoSpaceDE w:val="0"/>
        <w:autoSpaceDN w:val="0"/>
        <w:ind w:firstLine="540"/>
        <w:jc w:val="right"/>
        <w:rPr>
          <w:szCs w:val="28"/>
        </w:rPr>
      </w:pPr>
    </w:p>
    <w:p w14:paraId="1DD243BD" w14:textId="77777777" w:rsidR="00CB2F77" w:rsidRDefault="00CB2F77" w:rsidP="004C49D0">
      <w:pPr>
        <w:widowControl w:val="0"/>
        <w:autoSpaceDE w:val="0"/>
        <w:autoSpaceDN w:val="0"/>
        <w:ind w:firstLine="540"/>
        <w:jc w:val="right"/>
        <w:rPr>
          <w:szCs w:val="28"/>
        </w:rPr>
      </w:pPr>
    </w:p>
    <w:p w14:paraId="267D7C9C" w14:textId="77777777" w:rsidR="00CB2F77" w:rsidRDefault="00CB2F77" w:rsidP="004C49D0">
      <w:pPr>
        <w:widowControl w:val="0"/>
        <w:autoSpaceDE w:val="0"/>
        <w:autoSpaceDN w:val="0"/>
        <w:ind w:firstLine="540"/>
        <w:jc w:val="right"/>
        <w:rPr>
          <w:szCs w:val="28"/>
        </w:rPr>
      </w:pPr>
    </w:p>
    <w:p w14:paraId="37222312" w14:textId="77777777" w:rsidR="00CB2F77" w:rsidRDefault="00CB2F77" w:rsidP="004C49D0">
      <w:pPr>
        <w:widowControl w:val="0"/>
        <w:autoSpaceDE w:val="0"/>
        <w:autoSpaceDN w:val="0"/>
        <w:ind w:firstLine="540"/>
        <w:jc w:val="right"/>
        <w:rPr>
          <w:szCs w:val="28"/>
        </w:rPr>
      </w:pPr>
    </w:p>
    <w:p w14:paraId="33A83E6F" w14:textId="77777777" w:rsidR="00CB2F77" w:rsidRDefault="00CB2F77" w:rsidP="004C49D0">
      <w:pPr>
        <w:widowControl w:val="0"/>
        <w:autoSpaceDE w:val="0"/>
        <w:autoSpaceDN w:val="0"/>
        <w:ind w:firstLine="540"/>
        <w:jc w:val="right"/>
        <w:rPr>
          <w:szCs w:val="28"/>
        </w:rPr>
      </w:pPr>
    </w:p>
    <w:p w14:paraId="586FFA72" w14:textId="77777777" w:rsidR="00CB2F77" w:rsidRDefault="00CB2F77" w:rsidP="004C49D0">
      <w:pPr>
        <w:widowControl w:val="0"/>
        <w:autoSpaceDE w:val="0"/>
        <w:autoSpaceDN w:val="0"/>
        <w:ind w:firstLine="540"/>
        <w:jc w:val="right"/>
        <w:rPr>
          <w:szCs w:val="28"/>
        </w:rPr>
      </w:pPr>
    </w:p>
    <w:p w14:paraId="5AE7C440" w14:textId="77777777" w:rsidR="00CB2F77" w:rsidRDefault="00CB2F77" w:rsidP="004C49D0">
      <w:pPr>
        <w:widowControl w:val="0"/>
        <w:autoSpaceDE w:val="0"/>
        <w:autoSpaceDN w:val="0"/>
        <w:ind w:firstLine="540"/>
        <w:jc w:val="right"/>
        <w:rPr>
          <w:szCs w:val="28"/>
        </w:rPr>
      </w:pPr>
    </w:p>
    <w:p w14:paraId="0860A71E" w14:textId="77777777" w:rsidR="00CB2F77" w:rsidRDefault="00CB2F77" w:rsidP="004C49D0">
      <w:pPr>
        <w:widowControl w:val="0"/>
        <w:autoSpaceDE w:val="0"/>
        <w:autoSpaceDN w:val="0"/>
        <w:ind w:firstLine="540"/>
        <w:jc w:val="right"/>
        <w:rPr>
          <w:szCs w:val="28"/>
        </w:rPr>
      </w:pPr>
    </w:p>
    <w:p w14:paraId="7EF7D188" w14:textId="77777777" w:rsidR="00CB2F77" w:rsidRDefault="00CB2F77" w:rsidP="004C49D0">
      <w:pPr>
        <w:widowControl w:val="0"/>
        <w:autoSpaceDE w:val="0"/>
        <w:autoSpaceDN w:val="0"/>
        <w:ind w:firstLine="540"/>
        <w:jc w:val="right"/>
        <w:rPr>
          <w:szCs w:val="28"/>
        </w:rPr>
      </w:pPr>
    </w:p>
    <w:p w14:paraId="042E51FC" w14:textId="77777777" w:rsidR="00CB2F77" w:rsidRDefault="00CB2F77" w:rsidP="004C49D0">
      <w:pPr>
        <w:widowControl w:val="0"/>
        <w:autoSpaceDE w:val="0"/>
        <w:autoSpaceDN w:val="0"/>
        <w:ind w:firstLine="540"/>
        <w:jc w:val="right"/>
        <w:rPr>
          <w:szCs w:val="28"/>
        </w:rPr>
      </w:pPr>
    </w:p>
    <w:p w14:paraId="000BE287" w14:textId="77777777" w:rsidR="00CB2F77" w:rsidRDefault="00CB2F77" w:rsidP="004C49D0">
      <w:pPr>
        <w:widowControl w:val="0"/>
        <w:autoSpaceDE w:val="0"/>
        <w:autoSpaceDN w:val="0"/>
        <w:ind w:firstLine="540"/>
        <w:jc w:val="right"/>
        <w:rPr>
          <w:szCs w:val="28"/>
        </w:rPr>
      </w:pPr>
    </w:p>
    <w:p w14:paraId="62FE0E70" w14:textId="77777777" w:rsidR="00CB2F77" w:rsidRDefault="00CB2F77" w:rsidP="004C49D0">
      <w:pPr>
        <w:widowControl w:val="0"/>
        <w:autoSpaceDE w:val="0"/>
        <w:autoSpaceDN w:val="0"/>
        <w:ind w:firstLine="540"/>
        <w:jc w:val="right"/>
        <w:rPr>
          <w:szCs w:val="28"/>
        </w:rPr>
      </w:pPr>
    </w:p>
    <w:p w14:paraId="477CBDC6" w14:textId="77777777" w:rsidR="00CB2F77" w:rsidRDefault="00CB2F77" w:rsidP="004C49D0">
      <w:pPr>
        <w:widowControl w:val="0"/>
        <w:autoSpaceDE w:val="0"/>
        <w:autoSpaceDN w:val="0"/>
        <w:ind w:firstLine="540"/>
        <w:jc w:val="right"/>
        <w:rPr>
          <w:szCs w:val="28"/>
        </w:rPr>
      </w:pPr>
    </w:p>
    <w:p w14:paraId="1789294D" w14:textId="77777777" w:rsidR="00CB2F77" w:rsidRDefault="00CB2F77" w:rsidP="004C49D0">
      <w:pPr>
        <w:widowControl w:val="0"/>
        <w:autoSpaceDE w:val="0"/>
        <w:autoSpaceDN w:val="0"/>
        <w:ind w:firstLine="540"/>
        <w:jc w:val="right"/>
        <w:rPr>
          <w:szCs w:val="28"/>
        </w:rPr>
      </w:pPr>
    </w:p>
    <w:p w14:paraId="040236AF" w14:textId="77777777" w:rsidR="00CB2F77" w:rsidRDefault="00CB2F77" w:rsidP="004C49D0">
      <w:pPr>
        <w:widowControl w:val="0"/>
        <w:autoSpaceDE w:val="0"/>
        <w:autoSpaceDN w:val="0"/>
        <w:ind w:firstLine="540"/>
        <w:jc w:val="right"/>
        <w:rPr>
          <w:szCs w:val="28"/>
        </w:rPr>
      </w:pPr>
    </w:p>
    <w:p w14:paraId="63F88488" w14:textId="77777777" w:rsidR="00CB2F77" w:rsidRDefault="00CB2F77" w:rsidP="004C49D0">
      <w:pPr>
        <w:widowControl w:val="0"/>
        <w:autoSpaceDE w:val="0"/>
        <w:autoSpaceDN w:val="0"/>
        <w:ind w:firstLine="540"/>
        <w:jc w:val="right"/>
        <w:rPr>
          <w:szCs w:val="28"/>
        </w:rPr>
      </w:pPr>
    </w:p>
    <w:p w14:paraId="50012EA5" w14:textId="77777777" w:rsidR="00CB2F77" w:rsidRDefault="00CB2F77" w:rsidP="004C49D0">
      <w:pPr>
        <w:widowControl w:val="0"/>
        <w:autoSpaceDE w:val="0"/>
        <w:autoSpaceDN w:val="0"/>
        <w:ind w:firstLine="540"/>
        <w:jc w:val="right"/>
        <w:rPr>
          <w:szCs w:val="28"/>
        </w:rPr>
      </w:pPr>
    </w:p>
    <w:p w14:paraId="58675698" w14:textId="77777777" w:rsidR="00CB2F77" w:rsidRDefault="00CB2F77" w:rsidP="004C49D0">
      <w:pPr>
        <w:widowControl w:val="0"/>
        <w:autoSpaceDE w:val="0"/>
        <w:autoSpaceDN w:val="0"/>
        <w:ind w:firstLine="540"/>
        <w:jc w:val="right"/>
        <w:rPr>
          <w:szCs w:val="28"/>
        </w:rPr>
      </w:pPr>
    </w:p>
    <w:p w14:paraId="45406A67" w14:textId="77777777" w:rsidR="00CB2F77" w:rsidRDefault="00CB2F77" w:rsidP="004C49D0">
      <w:pPr>
        <w:widowControl w:val="0"/>
        <w:autoSpaceDE w:val="0"/>
        <w:autoSpaceDN w:val="0"/>
        <w:ind w:firstLine="540"/>
        <w:jc w:val="right"/>
        <w:rPr>
          <w:szCs w:val="28"/>
        </w:rPr>
      </w:pPr>
    </w:p>
    <w:p w14:paraId="533EB993" w14:textId="77777777" w:rsidR="00CB2F77" w:rsidRDefault="00CB2F77" w:rsidP="004C49D0">
      <w:pPr>
        <w:widowControl w:val="0"/>
        <w:autoSpaceDE w:val="0"/>
        <w:autoSpaceDN w:val="0"/>
        <w:ind w:firstLine="540"/>
        <w:jc w:val="right"/>
        <w:rPr>
          <w:szCs w:val="28"/>
        </w:rPr>
      </w:pPr>
    </w:p>
    <w:p w14:paraId="1268089C" w14:textId="77777777" w:rsidR="004C49D0" w:rsidRPr="007C5F26" w:rsidRDefault="004C49D0" w:rsidP="005B126C">
      <w:pPr>
        <w:widowControl w:val="0"/>
        <w:autoSpaceDE w:val="0"/>
        <w:autoSpaceDN w:val="0"/>
        <w:ind w:firstLine="540"/>
        <w:jc w:val="right"/>
        <w:rPr>
          <w:szCs w:val="28"/>
        </w:rPr>
      </w:pPr>
      <w:r w:rsidRPr="007C5F26">
        <w:rPr>
          <w:szCs w:val="28"/>
        </w:rPr>
        <w:t>Приложение к решению</w:t>
      </w:r>
    </w:p>
    <w:p w14:paraId="3C1EF747" w14:textId="77777777" w:rsidR="004C49D0" w:rsidRPr="007C5F26" w:rsidRDefault="004C49D0" w:rsidP="005B126C">
      <w:pPr>
        <w:widowControl w:val="0"/>
        <w:autoSpaceDE w:val="0"/>
        <w:autoSpaceDN w:val="0"/>
        <w:ind w:firstLine="540"/>
        <w:jc w:val="right"/>
        <w:rPr>
          <w:szCs w:val="28"/>
        </w:rPr>
      </w:pPr>
      <w:r w:rsidRPr="007C5F26">
        <w:rPr>
          <w:szCs w:val="28"/>
        </w:rPr>
        <w:t>Совета народных депутатов</w:t>
      </w:r>
    </w:p>
    <w:p w14:paraId="0B0137E3" w14:textId="77777777" w:rsidR="004C49D0" w:rsidRPr="007C5F26" w:rsidRDefault="004C49D0" w:rsidP="005B126C">
      <w:pPr>
        <w:widowControl w:val="0"/>
        <w:autoSpaceDE w:val="0"/>
        <w:autoSpaceDN w:val="0"/>
        <w:ind w:firstLine="540"/>
        <w:jc w:val="right"/>
        <w:rPr>
          <w:szCs w:val="28"/>
        </w:rPr>
      </w:pPr>
      <w:r w:rsidRPr="007C5F26">
        <w:rPr>
          <w:szCs w:val="28"/>
        </w:rPr>
        <w:t>Прокопьевского муниципального округа</w:t>
      </w:r>
    </w:p>
    <w:p w14:paraId="48C9B1D1" w14:textId="3EE765E7" w:rsidR="004C49D0" w:rsidRPr="007C5F26" w:rsidRDefault="00635DB9" w:rsidP="005B126C">
      <w:pPr>
        <w:autoSpaceDE w:val="0"/>
        <w:autoSpaceDN w:val="0"/>
        <w:adjustRightInd w:val="0"/>
        <w:ind w:firstLine="709"/>
        <w:jc w:val="right"/>
        <w:rPr>
          <w:b/>
          <w:sz w:val="28"/>
          <w:szCs w:val="28"/>
        </w:rPr>
      </w:pPr>
      <w:r>
        <w:rPr>
          <w:szCs w:val="28"/>
        </w:rPr>
        <w:t>о</w:t>
      </w:r>
      <w:r w:rsidR="004C49D0" w:rsidRPr="007C5F26">
        <w:rPr>
          <w:szCs w:val="28"/>
        </w:rPr>
        <w:t>т</w:t>
      </w:r>
      <w:r>
        <w:rPr>
          <w:szCs w:val="28"/>
        </w:rPr>
        <w:t xml:space="preserve"> </w:t>
      </w:r>
      <w:r w:rsidR="005B126C">
        <w:rPr>
          <w:szCs w:val="28"/>
        </w:rPr>
        <w:t xml:space="preserve">24.08.2023 </w:t>
      </w:r>
      <w:r>
        <w:rPr>
          <w:szCs w:val="28"/>
        </w:rPr>
        <w:t xml:space="preserve">№ </w:t>
      </w:r>
      <w:r w:rsidR="005B126C">
        <w:rPr>
          <w:szCs w:val="28"/>
        </w:rPr>
        <w:t>176</w:t>
      </w:r>
    </w:p>
    <w:p w14:paraId="1345D91B" w14:textId="77777777" w:rsidR="005A3C42" w:rsidRDefault="005A3C42" w:rsidP="004C49D0">
      <w:pPr>
        <w:autoSpaceDE w:val="0"/>
        <w:autoSpaceDN w:val="0"/>
        <w:adjustRightInd w:val="0"/>
        <w:ind w:firstLine="709"/>
        <w:rPr>
          <w:b/>
          <w:sz w:val="28"/>
          <w:szCs w:val="28"/>
        </w:rPr>
      </w:pPr>
    </w:p>
    <w:p w14:paraId="13119DF7" w14:textId="77777777" w:rsidR="005A3C42" w:rsidRDefault="005A3C42" w:rsidP="004C49D0">
      <w:pPr>
        <w:autoSpaceDE w:val="0"/>
        <w:autoSpaceDN w:val="0"/>
        <w:adjustRightInd w:val="0"/>
        <w:rPr>
          <w:b/>
          <w:sz w:val="28"/>
          <w:szCs w:val="28"/>
        </w:rPr>
      </w:pPr>
    </w:p>
    <w:p w14:paraId="75726E24" w14:textId="63C89692" w:rsidR="00ED00E7" w:rsidRPr="00A4558B" w:rsidRDefault="00ED00E7" w:rsidP="00CB2F77">
      <w:pPr>
        <w:autoSpaceDE w:val="0"/>
        <w:autoSpaceDN w:val="0"/>
        <w:adjustRightInd w:val="0"/>
        <w:ind w:firstLine="709"/>
        <w:jc w:val="center"/>
        <w:rPr>
          <w:b/>
          <w:sz w:val="28"/>
          <w:szCs w:val="28"/>
        </w:rPr>
      </w:pPr>
      <w:r w:rsidRPr="00ED00E7">
        <w:rPr>
          <w:b/>
          <w:sz w:val="28"/>
          <w:szCs w:val="28"/>
        </w:rPr>
        <w:t xml:space="preserve">Положение о муниципальном </w:t>
      </w:r>
      <w:proofErr w:type="gramStart"/>
      <w:r w:rsidRPr="00ED00E7">
        <w:rPr>
          <w:b/>
          <w:sz w:val="28"/>
          <w:szCs w:val="28"/>
        </w:rPr>
        <w:t>контроле за</w:t>
      </w:r>
      <w:proofErr w:type="gramEnd"/>
      <w:r w:rsidRPr="00ED00E7">
        <w:rPr>
          <w:b/>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r w:rsidRPr="00ED00E7">
        <w:rPr>
          <w:b/>
          <w:sz w:val="28"/>
          <w:szCs w:val="28"/>
        </w:rPr>
        <w:br/>
        <w:t>на территории</w:t>
      </w:r>
      <w:r w:rsidRPr="00ED00E7">
        <w:rPr>
          <w:b/>
          <w:i/>
          <w:sz w:val="28"/>
          <w:szCs w:val="28"/>
        </w:rPr>
        <w:t xml:space="preserve"> </w:t>
      </w:r>
      <w:r w:rsidR="00A4558B">
        <w:rPr>
          <w:b/>
          <w:sz w:val="28"/>
          <w:szCs w:val="28"/>
        </w:rPr>
        <w:t xml:space="preserve">Прокопьевского муниципального округа </w:t>
      </w:r>
      <w:r w:rsidR="005A3C42" w:rsidRPr="005A3C42">
        <w:rPr>
          <w:b/>
          <w:sz w:val="28"/>
          <w:szCs w:val="28"/>
        </w:rPr>
        <w:t>Кемеровской области</w:t>
      </w:r>
      <w:r w:rsidR="00CB66CB">
        <w:rPr>
          <w:b/>
          <w:sz w:val="28"/>
          <w:szCs w:val="28"/>
        </w:rPr>
        <w:t xml:space="preserve"> </w:t>
      </w:r>
      <w:r w:rsidR="005A3C42">
        <w:rPr>
          <w:b/>
          <w:sz w:val="28"/>
          <w:szCs w:val="28"/>
        </w:rPr>
        <w:t>-</w:t>
      </w:r>
      <w:r w:rsidR="00CB66CB">
        <w:rPr>
          <w:b/>
          <w:sz w:val="28"/>
          <w:szCs w:val="28"/>
        </w:rPr>
        <w:t xml:space="preserve"> </w:t>
      </w:r>
      <w:r w:rsidR="00A4558B">
        <w:rPr>
          <w:b/>
          <w:sz w:val="28"/>
          <w:szCs w:val="28"/>
        </w:rPr>
        <w:t>Кузбасса</w:t>
      </w:r>
    </w:p>
    <w:p w14:paraId="41F85AC2" w14:textId="77777777" w:rsidR="00ED00E7" w:rsidRDefault="00ED00E7" w:rsidP="00ED00E7">
      <w:pPr>
        <w:autoSpaceDE w:val="0"/>
        <w:autoSpaceDN w:val="0"/>
        <w:adjustRightInd w:val="0"/>
        <w:jc w:val="center"/>
        <w:rPr>
          <w:sz w:val="28"/>
          <w:szCs w:val="28"/>
        </w:rPr>
      </w:pPr>
    </w:p>
    <w:p w14:paraId="6FBE8BBB" w14:textId="77777777" w:rsidR="00ED00E7" w:rsidRPr="004646EE" w:rsidRDefault="00ED00E7" w:rsidP="00ED00E7">
      <w:pPr>
        <w:pStyle w:val="af4"/>
        <w:tabs>
          <w:tab w:val="left" w:pos="0"/>
          <w:tab w:val="left" w:pos="142"/>
        </w:tabs>
        <w:autoSpaceDE w:val="0"/>
        <w:autoSpaceDN w:val="0"/>
        <w:adjustRightInd w:val="0"/>
        <w:ind w:left="0"/>
        <w:jc w:val="center"/>
        <w:rPr>
          <w:b/>
          <w:sz w:val="28"/>
          <w:szCs w:val="28"/>
        </w:rPr>
      </w:pPr>
      <w:r w:rsidRPr="004646EE">
        <w:rPr>
          <w:b/>
          <w:sz w:val="28"/>
          <w:szCs w:val="28"/>
        </w:rPr>
        <w:t>1. Общие положения</w:t>
      </w:r>
    </w:p>
    <w:p w14:paraId="7C037B2B" w14:textId="77777777" w:rsidR="00ED00E7" w:rsidRPr="004646EE" w:rsidRDefault="00ED00E7" w:rsidP="00ED00E7">
      <w:pPr>
        <w:pStyle w:val="ConsPlusNormal"/>
        <w:jc w:val="both"/>
        <w:rPr>
          <w:rFonts w:ascii="Times New Roman" w:hAnsi="Times New Roman" w:cs="Times New Roman"/>
          <w:sz w:val="28"/>
          <w:szCs w:val="28"/>
        </w:rPr>
      </w:pPr>
    </w:p>
    <w:p w14:paraId="2C9912BD" w14:textId="1E230872" w:rsidR="00ED00E7" w:rsidRPr="004646EE" w:rsidRDefault="00ED00E7" w:rsidP="00ED00E7">
      <w:pPr>
        <w:pStyle w:val="ConsPlusNormal"/>
        <w:ind w:firstLine="539"/>
        <w:jc w:val="both"/>
        <w:rPr>
          <w:rFonts w:ascii="Times New Roman" w:hAnsi="Times New Roman" w:cs="Times New Roman"/>
          <w:sz w:val="28"/>
          <w:szCs w:val="28"/>
        </w:rPr>
      </w:pPr>
      <w:r w:rsidRPr="004646EE">
        <w:rPr>
          <w:rFonts w:ascii="Times New Roman" w:hAnsi="Times New Roman" w:cs="Times New Roman"/>
          <w:sz w:val="28"/>
          <w:szCs w:val="28"/>
        </w:rPr>
        <w:t xml:space="preserve">1.1. Настоящее Положение устанавливает порядок организации </w:t>
      </w:r>
      <w:r w:rsidRPr="004646EE">
        <w:rPr>
          <w:rFonts w:ascii="Times New Roman" w:hAnsi="Times New Roman" w:cs="Times New Roman"/>
          <w:sz w:val="28"/>
          <w:szCs w:val="28"/>
        </w:rPr>
        <w:br/>
        <w:t xml:space="preserve">и осуществления муниципального </w:t>
      </w:r>
      <w:proofErr w:type="gramStart"/>
      <w:r w:rsidRPr="004646EE">
        <w:rPr>
          <w:rFonts w:ascii="Times New Roman" w:hAnsi="Times New Roman" w:cs="Times New Roman"/>
          <w:sz w:val="28"/>
          <w:szCs w:val="28"/>
        </w:rPr>
        <w:t>контроля за</w:t>
      </w:r>
      <w:proofErr w:type="gramEnd"/>
      <w:r w:rsidRPr="004646EE">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w:t>
      </w:r>
      <w:r w:rsidR="00A4558B" w:rsidRPr="004646EE">
        <w:rPr>
          <w:rFonts w:ascii="Times New Roman" w:hAnsi="Times New Roman" w:cs="Times New Roman"/>
          <w:sz w:val="28"/>
          <w:szCs w:val="28"/>
        </w:rPr>
        <w:t xml:space="preserve">Прокопьевского муниципального округа </w:t>
      </w:r>
      <w:r w:rsidR="005A3C42" w:rsidRPr="004646EE">
        <w:rPr>
          <w:rFonts w:ascii="Times New Roman" w:hAnsi="Times New Roman" w:cs="Times New Roman"/>
          <w:sz w:val="28"/>
          <w:szCs w:val="28"/>
        </w:rPr>
        <w:t>Кемеровской области</w:t>
      </w:r>
      <w:r w:rsidR="00CB66CB">
        <w:rPr>
          <w:rFonts w:ascii="Times New Roman" w:hAnsi="Times New Roman" w:cs="Times New Roman"/>
          <w:sz w:val="28"/>
          <w:szCs w:val="28"/>
        </w:rPr>
        <w:t xml:space="preserve"> </w:t>
      </w:r>
      <w:r w:rsidR="005A3C42" w:rsidRPr="004646EE">
        <w:rPr>
          <w:rFonts w:ascii="Times New Roman" w:hAnsi="Times New Roman" w:cs="Times New Roman"/>
          <w:sz w:val="28"/>
          <w:szCs w:val="28"/>
        </w:rPr>
        <w:t>-</w:t>
      </w:r>
      <w:r w:rsidR="00CB66CB">
        <w:rPr>
          <w:rFonts w:ascii="Times New Roman" w:hAnsi="Times New Roman" w:cs="Times New Roman"/>
          <w:sz w:val="28"/>
          <w:szCs w:val="28"/>
        </w:rPr>
        <w:t xml:space="preserve"> </w:t>
      </w:r>
      <w:r w:rsidR="00A4558B" w:rsidRPr="004646EE">
        <w:rPr>
          <w:rFonts w:ascii="Times New Roman" w:hAnsi="Times New Roman" w:cs="Times New Roman"/>
          <w:sz w:val="28"/>
          <w:szCs w:val="28"/>
        </w:rPr>
        <w:t>Кузбасса</w:t>
      </w:r>
      <w:r w:rsidRPr="004646EE">
        <w:rPr>
          <w:rFonts w:ascii="Times New Roman" w:hAnsi="Times New Roman" w:cs="Times New Roman"/>
          <w:sz w:val="28"/>
          <w:szCs w:val="28"/>
        </w:rPr>
        <w:t xml:space="preserve"> (далее - муниципальный контроль</w:t>
      </w:r>
      <w:r w:rsidR="00CB66CB">
        <w:rPr>
          <w:rFonts w:ascii="Times New Roman" w:hAnsi="Times New Roman" w:cs="Times New Roman"/>
          <w:sz w:val="28"/>
          <w:szCs w:val="28"/>
        </w:rPr>
        <w:t xml:space="preserve"> за исполнением единой теплоснабжающей организацией обязательств</w:t>
      </w:r>
      <w:r w:rsidRPr="004646EE">
        <w:rPr>
          <w:rFonts w:ascii="Times New Roman" w:hAnsi="Times New Roman" w:cs="Times New Roman"/>
          <w:sz w:val="28"/>
          <w:szCs w:val="28"/>
        </w:rPr>
        <w:t>).</w:t>
      </w:r>
    </w:p>
    <w:p w14:paraId="0770A8B7" w14:textId="588D8EEB" w:rsidR="00ED00E7" w:rsidRDefault="00ED00E7" w:rsidP="00ED00E7">
      <w:pPr>
        <w:pStyle w:val="ConsPlusNormal"/>
        <w:ind w:firstLine="539"/>
        <w:jc w:val="both"/>
        <w:rPr>
          <w:rFonts w:ascii="Times New Roman" w:hAnsi="Times New Roman" w:cs="Times New Roman"/>
          <w:sz w:val="28"/>
          <w:szCs w:val="28"/>
        </w:rPr>
      </w:pPr>
      <w:r w:rsidRPr="004646EE">
        <w:rPr>
          <w:rFonts w:ascii="Times New Roman" w:hAnsi="Times New Roman" w:cs="Times New Roman"/>
          <w:sz w:val="28"/>
          <w:szCs w:val="28"/>
        </w:rPr>
        <w:t xml:space="preserve">1.2. </w:t>
      </w:r>
      <w:proofErr w:type="gramStart"/>
      <w:r w:rsidRPr="004646EE">
        <w:rPr>
          <w:rFonts w:ascii="Times New Roman" w:hAnsi="Times New Roman" w:cs="Times New Roman"/>
          <w:sz w:val="28"/>
          <w:szCs w:val="28"/>
        </w:rPr>
        <w:t>Предметом муниципального контроля</w:t>
      </w:r>
      <w:r w:rsidR="00CB66CB" w:rsidRPr="00CB66CB">
        <w:rPr>
          <w:rFonts w:ascii="Times New Roman" w:hAnsi="Times New Roman" w:cs="Times New Roman"/>
          <w:sz w:val="28"/>
          <w:szCs w:val="28"/>
        </w:rPr>
        <w:t xml:space="preserve"> </w:t>
      </w:r>
      <w:r w:rsidR="00CB66CB">
        <w:rPr>
          <w:rFonts w:ascii="Times New Roman" w:hAnsi="Times New Roman" w:cs="Times New Roman"/>
          <w:sz w:val="28"/>
          <w:szCs w:val="28"/>
        </w:rPr>
        <w:t xml:space="preserve">за исполнением единой теплоснабжающей организацией обязательств </w:t>
      </w:r>
      <w:r w:rsidRPr="004646EE">
        <w:rPr>
          <w:rFonts w:ascii="Times New Roman" w:hAnsi="Times New Roman" w:cs="Times New Roman"/>
          <w:sz w:val="28"/>
          <w:szCs w:val="28"/>
        </w:rPr>
        <w:t xml:space="preserve"> является соблюдение единой теплоснабжающей организацией в процессе реализации мероприятий </w:t>
      </w:r>
      <w:r w:rsidRPr="004646EE">
        <w:rPr>
          <w:rFonts w:ascii="Times New Roman" w:hAnsi="Times New Roman" w:cs="Times New Roman"/>
          <w:sz w:val="28"/>
          <w:szCs w:val="28"/>
        </w:rPr>
        <w:br/>
        <w:t>по строительству, реконструкции и (или) модернизации объектов теплоснабжения, необходимых для ра</w:t>
      </w:r>
      <w:r w:rsidR="00182C5D" w:rsidRPr="004646EE">
        <w:rPr>
          <w:rFonts w:ascii="Times New Roman" w:hAnsi="Times New Roman" w:cs="Times New Roman"/>
          <w:sz w:val="28"/>
          <w:szCs w:val="28"/>
        </w:rPr>
        <w:t xml:space="preserve">звития, обеспечения надежности и энергетической </w:t>
      </w:r>
      <w:r w:rsidRPr="004646EE">
        <w:rPr>
          <w:rFonts w:ascii="Times New Roman" w:hAnsi="Times New Roman" w:cs="Times New Roman"/>
          <w:sz w:val="28"/>
          <w:szCs w:val="28"/>
        </w:rPr>
        <w:t>эффективности системы</w:t>
      </w:r>
      <w:r w:rsidR="00182C5D" w:rsidRPr="004646EE">
        <w:rPr>
          <w:rFonts w:ascii="Times New Roman" w:hAnsi="Times New Roman" w:cs="Times New Roman"/>
          <w:sz w:val="28"/>
          <w:szCs w:val="28"/>
        </w:rPr>
        <w:t xml:space="preserve"> теплоснабжения и определенных </w:t>
      </w:r>
      <w:r w:rsidRPr="004646EE">
        <w:rPr>
          <w:rFonts w:ascii="Times New Roman" w:hAnsi="Times New Roman" w:cs="Times New Roman"/>
          <w:sz w:val="28"/>
          <w:szCs w:val="28"/>
        </w:rPr>
        <w:t>для нее в схеме теплоснабжения, требований Федерального з</w:t>
      </w:r>
      <w:r w:rsidR="00182C5D" w:rsidRPr="004646EE">
        <w:rPr>
          <w:rFonts w:ascii="Times New Roman" w:hAnsi="Times New Roman" w:cs="Times New Roman"/>
          <w:sz w:val="28"/>
          <w:szCs w:val="28"/>
        </w:rPr>
        <w:t xml:space="preserve">акона от 27.07.2010 № 190-ФЗ «О </w:t>
      </w:r>
      <w:r w:rsidRPr="004646EE">
        <w:rPr>
          <w:rFonts w:ascii="Times New Roman" w:hAnsi="Times New Roman" w:cs="Times New Roman"/>
          <w:sz w:val="28"/>
          <w:szCs w:val="28"/>
        </w:rPr>
        <w:t>теплоснабжении» и принятых в соответствии с ним иных нормативных правовых</w:t>
      </w:r>
      <w:proofErr w:type="gramEnd"/>
      <w:r w:rsidRPr="004646EE">
        <w:rPr>
          <w:rFonts w:ascii="Times New Roman" w:hAnsi="Times New Roman" w:cs="Times New Roman"/>
          <w:sz w:val="28"/>
          <w:szCs w:val="28"/>
        </w:rPr>
        <w:t xml:space="preserve"> актов, в то</w:t>
      </w:r>
      <w:r w:rsidR="00182C5D" w:rsidRPr="004646EE">
        <w:rPr>
          <w:rFonts w:ascii="Times New Roman" w:hAnsi="Times New Roman" w:cs="Times New Roman"/>
          <w:sz w:val="28"/>
          <w:szCs w:val="28"/>
        </w:rPr>
        <w:t xml:space="preserve">м числе соответствие таких </w:t>
      </w:r>
      <w:r w:rsidRPr="004646EE">
        <w:rPr>
          <w:rFonts w:ascii="Times New Roman" w:hAnsi="Times New Roman" w:cs="Times New Roman"/>
          <w:sz w:val="28"/>
          <w:szCs w:val="28"/>
        </w:rPr>
        <w:t>реализуемых мероприятий схеме теплоснабжения.</w:t>
      </w:r>
    </w:p>
    <w:p w14:paraId="22EDD97E" w14:textId="72E92CDD" w:rsidR="00934ABB" w:rsidRDefault="00CB66CB" w:rsidP="00ED00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 М</w:t>
      </w:r>
      <w:r w:rsidRPr="00CB66CB">
        <w:rPr>
          <w:rFonts w:ascii="Times New Roman" w:hAnsi="Times New Roman" w:cs="Times New Roman"/>
          <w:sz w:val="28"/>
          <w:szCs w:val="28"/>
        </w:rPr>
        <w:t>униципальн</w:t>
      </w:r>
      <w:r>
        <w:rPr>
          <w:rFonts w:ascii="Times New Roman" w:hAnsi="Times New Roman" w:cs="Times New Roman"/>
          <w:sz w:val="28"/>
          <w:szCs w:val="28"/>
        </w:rPr>
        <w:t>ый</w:t>
      </w:r>
      <w:r w:rsidRPr="00CB66CB">
        <w:rPr>
          <w:rFonts w:ascii="Times New Roman" w:hAnsi="Times New Roman" w:cs="Times New Roman"/>
          <w:sz w:val="28"/>
          <w:szCs w:val="28"/>
        </w:rPr>
        <w:t xml:space="preserve"> </w:t>
      </w:r>
      <w:proofErr w:type="gramStart"/>
      <w:r w:rsidRPr="00CB66CB">
        <w:rPr>
          <w:rFonts w:ascii="Times New Roman" w:hAnsi="Times New Roman" w:cs="Times New Roman"/>
          <w:sz w:val="28"/>
          <w:szCs w:val="28"/>
        </w:rPr>
        <w:t>контрол</w:t>
      </w:r>
      <w:r>
        <w:rPr>
          <w:rFonts w:ascii="Times New Roman" w:hAnsi="Times New Roman" w:cs="Times New Roman"/>
          <w:sz w:val="28"/>
          <w:szCs w:val="28"/>
        </w:rPr>
        <w:t>ь</w:t>
      </w:r>
      <w:r w:rsidRPr="00CB66CB">
        <w:rPr>
          <w:rFonts w:ascii="Times New Roman" w:hAnsi="Times New Roman" w:cs="Times New Roman"/>
          <w:sz w:val="28"/>
          <w:szCs w:val="28"/>
        </w:rPr>
        <w:t xml:space="preserve"> за</w:t>
      </w:r>
      <w:proofErr w:type="gramEnd"/>
      <w:r w:rsidRPr="00CB66CB">
        <w:rPr>
          <w:rFonts w:ascii="Times New Roman" w:hAnsi="Times New Roman" w:cs="Times New Roman"/>
          <w:sz w:val="28"/>
          <w:szCs w:val="28"/>
        </w:rPr>
        <w:t xml:space="preserve"> исполнением единой теплоснабжающей организацией обязательств</w:t>
      </w:r>
      <w:r>
        <w:rPr>
          <w:rFonts w:ascii="Times New Roman" w:hAnsi="Times New Roman" w:cs="Times New Roman"/>
          <w:sz w:val="28"/>
          <w:szCs w:val="28"/>
        </w:rPr>
        <w:t xml:space="preserve"> осуществляется администрацией Прокоп</w:t>
      </w:r>
      <w:r w:rsidR="00F62EA1">
        <w:rPr>
          <w:rFonts w:ascii="Times New Roman" w:hAnsi="Times New Roman" w:cs="Times New Roman"/>
          <w:sz w:val="28"/>
          <w:szCs w:val="28"/>
        </w:rPr>
        <w:t>ьевского муниципального округа К</w:t>
      </w:r>
      <w:r>
        <w:rPr>
          <w:rFonts w:ascii="Times New Roman" w:hAnsi="Times New Roman" w:cs="Times New Roman"/>
          <w:sz w:val="28"/>
          <w:szCs w:val="28"/>
        </w:rPr>
        <w:t>емеровской области – Кузбасса (далее – администрация) в лице Территориального управления администрации Прокопьевского муниципального</w:t>
      </w:r>
      <w:r w:rsidR="002068AF">
        <w:rPr>
          <w:rFonts w:ascii="Times New Roman" w:hAnsi="Times New Roman" w:cs="Times New Roman"/>
          <w:sz w:val="28"/>
          <w:szCs w:val="28"/>
        </w:rPr>
        <w:t xml:space="preserve"> округа Кемеровской области – Кузбасса (далее – управление).</w:t>
      </w:r>
    </w:p>
    <w:p w14:paraId="49B0B90B" w14:textId="19D8DD18" w:rsidR="00CB66CB" w:rsidRDefault="00934ABB" w:rsidP="00ED00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 Должностными лицами управления, уполномоченными осуществлять 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единой теплоснабжающей организацией обязательств, являются заместитель начальника территориального управления администрации, </w:t>
      </w:r>
      <w:r w:rsidR="00DB51E2">
        <w:rPr>
          <w:rFonts w:ascii="Times New Roman" w:hAnsi="Times New Roman" w:cs="Times New Roman"/>
          <w:sz w:val="28"/>
          <w:szCs w:val="28"/>
        </w:rPr>
        <w:t xml:space="preserve">главный </w:t>
      </w:r>
      <w:r>
        <w:rPr>
          <w:rFonts w:ascii="Times New Roman" w:hAnsi="Times New Roman" w:cs="Times New Roman"/>
          <w:sz w:val="28"/>
          <w:szCs w:val="28"/>
        </w:rPr>
        <w:t xml:space="preserve">специалист </w:t>
      </w:r>
      <w:r w:rsidR="00DB51E2">
        <w:rPr>
          <w:rFonts w:ascii="Times New Roman" w:hAnsi="Times New Roman" w:cs="Times New Roman"/>
          <w:sz w:val="28"/>
          <w:szCs w:val="28"/>
        </w:rPr>
        <w:t xml:space="preserve">отдела муниципального контроля </w:t>
      </w:r>
      <w:r>
        <w:rPr>
          <w:rFonts w:ascii="Times New Roman" w:hAnsi="Times New Roman" w:cs="Times New Roman"/>
          <w:sz w:val="28"/>
          <w:szCs w:val="28"/>
        </w:rPr>
        <w:t>территориального управления</w:t>
      </w:r>
      <w:r w:rsidR="00CB66CB">
        <w:rPr>
          <w:rFonts w:ascii="Times New Roman" w:hAnsi="Times New Roman" w:cs="Times New Roman"/>
          <w:sz w:val="28"/>
          <w:szCs w:val="28"/>
        </w:rPr>
        <w:t xml:space="preserve"> </w:t>
      </w:r>
      <w:r>
        <w:rPr>
          <w:rFonts w:ascii="Times New Roman" w:hAnsi="Times New Roman" w:cs="Times New Roman"/>
          <w:sz w:val="28"/>
          <w:szCs w:val="28"/>
        </w:rPr>
        <w:t>(по согласованию)</w:t>
      </w:r>
      <w:r w:rsidR="008F559E">
        <w:rPr>
          <w:rFonts w:ascii="Times New Roman" w:hAnsi="Times New Roman" w:cs="Times New Roman"/>
          <w:sz w:val="28"/>
          <w:szCs w:val="28"/>
        </w:rPr>
        <w:t xml:space="preserve"> (далее также – должностные лица, уполномоченные осуществлять муниципальный контроль за исполнением единой теплоснабжающей организацией обязательств). В должностные обязанности указанных должностных лиц в соответствии с их должностной инструкцией входит осуществление полномочий по муниципальному </w:t>
      </w:r>
      <w:proofErr w:type="gramStart"/>
      <w:r w:rsidR="008F559E">
        <w:rPr>
          <w:rFonts w:ascii="Times New Roman" w:hAnsi="Times New Roman" w:cs="Times New Roman"/>
          <w:sz w:val="28"/>
          <w:szCs w:val="28"/>
        </w:rPr>
        <w:t>контролю за</w:t>
      </w:r>
      <w:proofErr w:type="gramEnd"/>
      <w:r w:rsidR="008F559E">
        <w:rPr>
          <w:rFonts w:ascii="Times New Roman" w:hAnsi="Times New Roman" w:cs="Times New Roman"/>
          <w:sz w:val="28"/>
          <w:szCs w:val="28"/>
        </w:rPr>
        <w:t xml:space="preserve"> исполнением единой теплоснабжающей организацией обязательств.</w:t>
      </w:r>
    </w:p>
    <w:p w14:paraId="59D529C3" w14:textId="64B22D6B" w:rsidR="008F559E" w:rsidRDefault="008F559E" w:rsidP="00ED00E7">
      <w:pPr>
        <w:pStyle w:val="ConsPlusNormal"/>
        <w:ind w:firstLine="539"/>
        <w:jc w:val="both"/>
        <w:rPr>
          <w:rFonts w:ascii="Times New Roman" w:hAnsi="Times New Roman" w:cs="Times New Roman"/>
          <w:sz w:val="28"/>
          <w:szCs w:val="28"/>
        </w:rPr>
      </w:pPr>
      <w:r w:rsidRPr="008F559E">
        <w:rPr>
          <w:rFonts w:ascii="Times New Roman" w:hAnsi="Times New Roman" w:cs="Times New Roman"/>
          <w:sz w:val="28"/>
          <w:szCs w:val="28"/>
        </w:rPr>
        <w:t xml:space="preserve">Должностные лица, уполномоченные осуществлять муниципальный </w:t>
      </w:r>
      <w:proofErr w:type="gramStart"/>
      <w:r w:rsidRPr="008F559E">
        <w:rPr>
          <w:rFonts w:ascii="Times New Roman" w:hAnsi="Times New Roman" w:cs="Times New Roman"/>
          <w:sz w:val="28"/>
          <w:szCs w:val="28"/>
        </w:rPr>
        <w:t>контроль за</w:t>
      </w:r>
      <w:proofErr w:type="gramEnd"/>
      <w:r w:rsidRPr="008F559E">
        <w:rPr>
          <w:rFonts w:ascii="Times New Roman" w:hAnsi="Times New Roman" w:cs="Times New Roman"/>
          <w:sz w:val="28"/>
          <w:szCs w:val="28"/>
        </w:rPr>
        <w:t xml:space="preserve">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2854CCC" w14:textId="4E4AC703" w:rsidR="008F559E" w:rsidRDefault="008F559E" w:rsidP="00ED00E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1.5. </w:t>
      </w:r>
      <w:proofErr w:type="gramStart"/>
      <w:r w:rsidRPr="008F559E">
        <w:rPr>
          <w:rFonts w:ascii="Times New Roman" w:hAnsi="Times New Roman" w:cs="Times New Roman"/>
          <w:sz w:val="28"/>
          <w:szCs w:val="28"/>
        </w:rPr>
        <w:t>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roofErr w:type="gramEnd"/>
    </w:p>
    <w:p w14:paraId="2ECA0ADD" w14:textId="77777777" w:rsidR="00445B64" w:rsidRPr="00445B64" w:rsidRDefault="00445B64" w:rsidP="00445B64">
      <w:pPr>
        <w:pStyle w:val="ConsPlusNormal"/>
        <w:ind w:firstLine="539"/>
        <w:jc w:val="both"/>
        <w:rPr>
          <w:rFonts w:ascii="Times New Roman" w:hAnsi="Times New Roman" w:cs="Times New Roman"/>
          <w:sz w:val="28"/>
          <w:szCs w:val="28"/>
        </w:rPr>
      </w:pPr>
      <w:r w:rsidRPr="00445B64">
        <w:rPr>
          <w:rFonts w:ascii="Times New Roman" w:hAnsi="Times New Roman" w:cs="Times New Roman"/>
          <w:sz w:val="28"/>
          <w:szCs w:val="28"/>
        </w:rPr>
        <w:t xml:space="preserve">1.6. Объектами муниципального </w:t>
      </w:r>
      <w:proofErr w:type="gramStart"/>
      <w:r w:rsidRPr="00445B64">
        <w:rPr>
          <w:rFonts w:ascii="Times New Roman" w:hAnsi="Times New Roman" w:cs="Times New Roman"/>
          <w:sz w:val="28"/>
          <w:szCs w:val="28"/>
        </w:rPr>
        <w:t>контроля за</w:t>
      </w:r>
      <w:proofErr w:type="gramEnd"/>
      <w:r w:rsidRPr="00445B64">
        <w:rPr>
          <w:rFonts w:ascii="Times New Roman" w:hAnsi="Times New Roman" w:cs="Times New Roman"/>
          <w:sz w:val="28"/>
          <w:szCs w:val="28"/>
        </w:rPr>
        <w:t xml:space="preserve"> исполнением единой теплоснабжающей организацией обязательств являются:</w:t>
      </w:r>
    </w:p>
    <w:p w14:paraId="180F9CC0" w14:textId="77777777" w:rsidR="00445B64" w:rsidRPr="00445B64" w:rsidRDefault="00445B64" w:rsidP="00445B64">
      <w:pPr>
        <w:pStyle w:val="ConsPlusNormal"/>
        <w:ind w:firstLine="539"/>
        <w:jc w:val="both"/>
        <w:rPr>
          <w:rFonts w:ascii="Times New Roman" w:hAnsi="Times New Roman" w:cs="Times New Roman"/>
          <w:sz w:val="28"/>
          <w:szCs w:val="28"/>
        </w:rPr>
      </w:pPr>
      <w:proofErr w:type="gramStart"/>
      <w:r w:rsidRPr="00445B64">
        <w:rPr>
          <w:rFonts w:ascii="Times New Roman" w:hAnsi="Times New Roman" w:cs="Times New Roman"/>
          <w:sz w:val="28"/>
          <w:szCs w:val="28"/>
        </w:rPr>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445B64">
        <w:rPr>
          <w:rFonts w:ascii="Times New Roman" w:hAnsi="Times New Roman" w:cs="Times New Roman"/>
          <w:sz w:val="28"/>
          <w:szCs w:val="28"/>
        </w:rPr>
        <w:t>, определенные для нее в схеме теплоснабжения в соответствии с перечнем и сроками, указанными в схеме теплоснабжения;</w:t>
      </w:r>
    </w:p>
    <w:p w14:paraId="091DD1BD" w14:textId="41506B11" w:rsidR="00445B64" w:rsidRDefault="00445B64" w:rsidP="00445B64">
      <w:pPr>
        <w:pStyle w:val="ConsPlusNormal"/>
        <w:ind w:firstLine="567"/>
        <w:jc w:val="both"/>
        <w:rPr>
          <w:rFonts w:ascii="Times New Roman" w:hAnsi="Times New Roman" w:cs="Times New Roman"/>
          <w:sz w:val="28"/>
          <w:szCs w:val="28"/>
        </w:rPr>
      </w:pPr>
      <w:proofErr w:type="gramStart"/>
      <w:r w:rsidRPr="00445B64">
        <w:rPr>
          <w:rFonts w:ascii="Times New Roman" w:hAnsi="Times New Roman" w:cs="Times New Roman"/>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r w:rsidRPr="00445B64">
        <w:rPr>
          <w:rFonts w:ascii="Times New Roman" w:hAnsi="Times New Roman" w:cs="Times New Roman"/>
          <w:sz w:val="28"/>
          <w:szCs w:val="28"/>
        </w:rPr>
        <w:cr/>
      </w:r>
      <w:r>
        <w:rPr>
          <w:rFonts w:ascii="Times New Roman" w:hAnsi="Times New Roman" w:cs="Times New Roman"/>
          <w:sz w:val="28"/>
          <w:szCs w:val="28"/>
        </w:rPr>
        <w:t xml:space="preserve">         </w:t>
      </w:r>
      <w:r w:rsidRPr="00445B64">
        <w:rPr>
          <w:rFonts w:ascii="Times New Roman" w:hAnsi="Times New Roman" w:cs="Times New Roman"/>
          <w:sz w:val="28"/>
          <w:szCs w:val="28"/>
        </w:rPr>
        <w:t xml:space="preserve">в) </w:t>
      </w:r>
      <w:r w:rsidR="00C634D7">
        <w:rPr>
          <w:rFonts w:ascii="Times New Roman" w:hAnsi="Times New Roman" w:cs="Times New Roman"/>
          <w:sz w:val="28"/>
          <w:szCs w:val="28"/>
        </w:rPr>
        <w:t>объекты теплоснабжения: источники тепловой энергии, тепловые сети или их совокупность, здания, сооружения, помещения систем теплоснабжения, используемые для оказания услуг по теплоснабжению, технологическому присоединению, передаче тепловой энергии.</w:t>
      </w:r>
      <w:proofErr w:type="gramEnd"/>
    </w:p>
    <w:p w14:paraId="2884D207" w14:textId="6FA62A4E" w:rsidR="00445B64" w:rsidRPr="00E924CB" w:rsidRDefault="00445B64" w:rsidP="00445B64">
      <w:pPr>
        <w:pStyle w:val="ConsPlusNormal"/>
        <w:ind w:firstLine="567"/>
        <w:jc w:val="both"/>
        <w:rPr>
          <w:rFonts w:ascii="Times New Roman" w:hAnsi="Times New Roman" w:cs="Times New Roman"/>
          <w:sz w:val="28"/>
          <w:szCs w:val="28"/>
        </w:rPr>
      </w:pPr>
      <w:r w:rsidRPr="00445B64">
        <w:rPr>
          <w:rFonts w:ascii="Times New Roman" w:hAnsi="Times New Roman" w:cs="Times New Roman"/>
          <w:sz w:val="28"/>
          <w:szCs w:val="28"/>
        </w:rPr>
        <w:t xml:space="preserve">1.7. </w:t>
      </w:r>
      <w:r>
        <w:rPr>
          <w:rFonts w:ascii="Times New Roman" w:hAnsi="Times New Roman" w:cs="Times New Roman"/>
          <w:sz w:val="28"/>
          <w:szCs w:val="28"/>
        </w:rPr>
        <w:t>Управлением</w:t>
      </w:r>
      <w:r w:rsidRPr="00445B64">
        <w:rPr>
          <w:rFonts w:ascii="Times New Roman" w:hAnsi="Times New Roman" w:cs="Times New Roman"/>
          <w:sz w:val="28"/>
          <w:szCs w:val="28"/>
        </w:rPr>
        <w:t xml:space="preserve"> в рамках осуществления муниципального </w:t>
      </w:r>
      <w:proofErr w:type="gramStart"/>
      <w:r w:rsidRPr="00445B64">
        <w:rPr>
          <w:rFonts w:ascii="Times New Roman" w:hAnsi="Times New Roman" w:cs="Times New Roman"/>
          <w:sz w:val="28"/>
          <w:szCs w:val="28"/>
        </w:rPr>
        <w:t>контроля за</w:t>
      </w:r>
      <w:proofErr w:type="gramEnd"/>
      <w:r w:rsidRPr="00445B64">
        <w:rPr>
          <w:rFonts w:ascii="Times New Roman" w:hAnsi="Times New Roman" w:cs="Times New Roman"/>
          <w:sz w:val="28"/>
          <w:szCs w:val="28"/>
        </w:rPr>
        <w:t xml:space="preserve">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w:t>
      </w:r>
      <w:r w:rsidRPr="00E924CB">
        <w:rPr>
          <w:rFonts w:ascii="Times New Roman" w:hAnsi="Times New Roman" w:cs="Times New Roman"/>
          <w:sz w:val="28"/>
          <w:szCs w:val="28"/>
        </w:rPr>
        <w:t>путем утверждения и актуализации схемы теплоснабжения.</w:t>
      </w:r>
    </w:p>
    <w:p w14:paraId="44D4242C" w14:textId="5791BF88" w:rsidR="00445B64" w:rsidRDefault="00445B64" w:rsidP="00445B64">
      <w:pPr>
        <w:pStyle w:val="ConsPlusNormal"/>
        <w:ind w:firstLine="567"/>
        <w:jc w:val="both"/>
        <w:rPr>
          <w:rFonts w:ascii="Times New Roman" w:hAnsi="Times New Roman" w:cs="Times New Roman"/>
          <w:sz w:val="28"/>
          <w:szCs w:val="28"/>
        </w:rPr>
      </w:pPr>
      <w:r w:rsidRPr="00445B64">
        <w:rPr>
          <w:rFonts w:ascii="Times New Roman" w:hAnsi="Times New Roman" w:cs="Times New Roman"/>
          <w:sz w:val="28"/>
          <w:szCs w:val="28"/>
        </w:rPr>
        <w:t xml:space="preserve">1.8. Система оценки и управления рисками при осуществлении муниципального </w:t>
      </w:r>
      <w:proofErr w:type="gramStart"/>
      <w:r w:rsidRPr="00445B64">
        <w:rPr>
          <w:rFonts w:ascii="Times New Roman" w:hAnsi="Times New Roman" w:cs="Times New Roman"/>
          <w:sz w:val="28"/>
          <w:szCs w:val="28"/>
        </w:rPr>
        <w:t>контроля за</w:t>
      </w:r>
      <w:proofErr w:type="gramEnd"/>
      <w:r w:rsidRPr="00445B64">
        <w:rPr>
          <w:rFonts w:ascii="Times New Roman" w:hAnsi="Times New Roman" w:cs="Times New Roman"/>
          <w:sz w:val="28"/>
          <w:szCs w:val="28"/>
        </w:rPr>
        <w:t xml:space="preserve"> исполнением единой теплоснабжающей организац</w:t>
      </w:r>
      <w:r w:rsidR="003C3C1F">
        <w:rPr>
          <w:rFonts w:ascii="Times New Roman" w:hAnsi="Times New Roman" w:cs="Times New Roman"/>
          <w:sz w:val="28"/>
          <w:szCs w:val="28"/>
        </w:rPr>
        <w:t>ией обязательств не применяется, плановые контрольные (надзорные) мероприятия не проводятся.</w:t>
      </w:r>
    </w:p>
    <w:p w14:paraId="46FDA91F" w14:textId="77777777" w:rsidR="00445B64" w:rsidRPr="004646EE" w:rsidRDefault="00445B64" w:rsidP="00445B64">
      <w:pPr>
        <w:pStyle w:val="ConsPlusNormal"/>
        <w:ind w:firstLine="567"/>
        <w:jc w:val="both"/>
        <w:rPr>
          <w:rFonts w:ascii="Times New Roman" w:hAnsi="Times New Roman" w:cs="Times New Roman"/>
          <w:sz w:val="28"/>
          <w:szCs w:val="28"/>
        </w:rPr>
      </w:pPr>
    </w:p>
    <w:p w14:paraId="006EEAE7" w14:textId="24961B36" w:rsidR="00ED00E7" w:rsidRPr="004646EE" w:rsidRDefault="00445B64" w:rsidP="00ED00E7">
      <w:pPr>
        <w:jc w:val="center"/>
        <w:rPr>
          <w:b/>
          <w:bCs/>
          <w:sz w:val="28"/>
          <w:szCs w:val="28"/>
        </w:rPr>
      </w:pPr>
      <w:r>
        <w:rPr>
          <w:b/>
          <w:bCs/>
          <w:sz w:val="28"/>
          <w:szCs w:val="28"/>
        </w:rPr>
        <w:t>2</w:t>
      </w:r>
      <w:r w:rsidR="00ED00E7" w:rsidRPr="004646EE">
        <w:rPr>
          <w:b/>
          <w:bCs/>
          <w:sz w:val="28"/>
          <w:szCs w:val="28"/>
        </w:rPr>
        <w:t>. Профилактика рисков причинения вреда</w:t>
      </w:r>
    </w:p>
    <w:p w14:paraId="3A364BAD" w14:textId="77777777" w:rsidR="00ED00E7" w:rsidRPr="004646EE" w:rsidRDefault="00ED00E7" w:rsidP="00ED00E7">
      <w:pPr>
        <w:jc w:val="center"/>
        <w:rPr>
          <w:b/>
          <w:bCs/>
          <w:sz w:val="28"/>
          <w:szCs w:val="28"/>
        </w:rPr>
      </w:pPr>
      <w:r w:rsidRPr="004646EE">
        <w:rPr>
          <w:b/>
          <w:bCs/>
          <w:sz w:val="28"/>
          <w:szCs w:val="28"/>
        </w:rPr>
        <w:t>(ущерба) охраняемым законом ценностям</w:t>
      </w:r>
    </w:p>
    <w:p w14:paraId="500208AF" w14:textId="77777777" w:rsidR="00ED00E7" w:rsidRDefault="00ED00E7" w:rsidP="00ED00E7">
      <w:pPr>
        <w:jc w:val="both"/>
        <w:rPr>
          <w:b/>
          <w:bCs/>
          <w:sz w:val="28"/>
          <w:szCs w:val="28"/>
        </w:rPr>
      </w:pPr>
    </w:p>
    <w:p w14:paraId="02E33AB7" w14:textId="425F2BF2"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2.1. </w:t>
      </w:r>
      <w:r>
        <w:rPr>
          <w:rFonts w:ascii="Times New Roman" w:hAnsi="Times New Roman" w:cs="Times New Roman"/>
          <w:color w:val="000000"/>
          <w:sz w:val="28"/>
          <w:szCs w:val="28"/>
        </w:rPr>
        <w:t>Управление</w:t>
      </w:r>
      <w:r w:rsidRPr="00C50C84">
        <w:rPr>
          <w:rFonts w:ascii="Times New Roman" w:hAnsi="Times New Roman" w:cs="Times New Roman"/>
          <w:color w:val="000000"/>
          <w:sz w:val="28"/>
          <w:szCs w:val="28"/>
        </w:rPr>
        <w:t xml:space="preserve"> осуществляет муниципальный контроль за исполнением единой теплоснабжающей организацией </w:t>
      </w:r>
      <w:proofErr w:type="gramStart"/>
      <w:r w:rsidRPr="00C50C84">
        <w:rPr>
          <w:rFonts w:ascii="Times New Roman" w:hAnsi="Times New Roman" w:cs="Times New Roman"/>
          <w:color w:val="000000"/>
          <w:sz w:val="28"/>
          <w:szCs w:val="28"/>
        </w:rPr>
        <w:t>обязательств</w:t>
      </w:r>
      <w:proofErr w:type="gramEnd"/>
      <w:r w:rsidRPr="00C50C84">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6250321B" w14:textId="5825A85F"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399F156C" w14:textId="285E7C38"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2.3. При осуществлении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r>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7059206" w14:textId="77777777"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BBFB617" w14:textId="431631FD" w:rsidR="0095197D" w:rsidRDefault="0095197D" w:rsidP="0095197D">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заместителю главы</w:t>
      </w:r>
      <w:r>
        <w:rPr>
          <w:rFonts w:ascii="Times New Roman" w:hAnsi="Times New Roman" w:cs="Times New Roman"/>
          <w:color w:val="000000"/>
          <w:sz w:val="28"/>
          <w:szCs w:val="28"/>
        </w:rPr>
        <w:t xml:space="preserve"> Прокопьевского муниципальног</w:t>
      </w:r>
      <w:r w:rsidR="00DB51E2">
        <w:rPr>
          <w:rFonts w:ascii="Times New Roman" w:hAnsi="Times New Roman" w:cs="Times New Roman"/>
          <w:color w:val="000000"/>
          <w:sz w:val="28"/>
          <w:szCs w:val="28"/>
        </w:rPr>
        <w:t>о округа по ЖКХ, дорожному хозяйству</w:t>
      </w:r>
      <w:r>
        <w:rPr>
          <w:rFonts w:ascii="Times New Roman" w:hAnsi="Times New Roman" w:cs="Times New Roman"/>
          <w:color w:val="000000"/>
          <w:sz w:val="28"/>
          <w:szCs w:val="28"/>
        </w:rPr>
        <w:t>, транспорту</w:t>
      </w:r>
      <w:proofErr w:type="gramEnd"/>
      <w:r>
        <w:rPr>
          <w:rFonts w:ascii="Times New Roman" w:hAnsi="Times New Roman" w:cs="Times New Roman"/>
          <w:color w:val="000000"/>
          <w:sz w:val="28"/>
          <w:szCs w:val="28"/>
        </w:rPr>
        <w:t xml:space="preserve"> и связи </w:t>
      </w:r>
      <w:r w:rsidRPr="00C50C84">
        <w:rPr>
          <w:rFonts w:ascii="Times New Roman" w:hAnsi="Times New Roman" w:cs="Times New Roman"/>
          <w:color w:val="000000"/>
          <w:sz w:val="28"/>
          <w:szCs w:val="28"/>
        </w:rPr>
        <w:t>для принятия решения о проведении контрольных мероприятий.</w:t>
      </w:r>
    </w:p>
    <w:p w14:paraId="710E5F52" w14:textId="07BA18C4"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2.5. При осуществлении </w:t>
      </w:r>
      <w:r>
        <w:rPr>
          <w:rFonts w:ascii="Times New Roman" w:hAnsi="Times New Roman" w:cs="Times New Roman"/>
          <w:color w:val="000000"/>
          <w:sz w:val="28"/>
          <w:szCs w:val="28"/>
        </w:rPr>
        <w:t>управлением</w:t>
      </w:r>
      <w:r w:rsidRPr="00C50C84">
        <w:rPr>
          <w:rFonts w:ascii="Times New Roman" w:hAnsi="Times New Roman" w:cs="Times New Roman"/>
          <w:color w:val="000000"/>
          <w:sz w:val="28"/>
          <w:szCs w:val="28"/>
        </w:rPr>
        <w:t xml:space="preserve">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могут проводиться следующие виды профилактических мероприятий:</w:t>
      </w:r>
    </w:p>
    <w:p w14:paraId="4F6BC905" w14:textId="77777777" w:rsidR="0095197D" w:rsidRPr="00C50C84" w:rsidRDefault="0095197D" w:rsidP="0095197D">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14:paraId="2688E5BF" w14:textId="6BA891DF" w:rsidR="0095197D" w:rsidRDefault="0095197D" w:rsidP="0095197D">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консультирование;</w:t>
      </w:r>
    </w:p>
    <w:p w14:paraId="1D82B0EC" w14:textId="31E5DF6B" w:rsidR="00DB51E2" w:rsidRDefault="00DB51E2" w:rsidP="009519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профилактический визит.</w:t>
      </w:r>
    </w:p>
    <w:p w14:paraId="352FD8CC" w14:textId="0557CDE8" w:rsidR="0095197D" w:rsidRDefault="0095197D" w:rsidP="0095197D">
      <w:pPr>
        <w:ind w:firstLine="709"/>
        <w:jc w:val="both"/>
        <w:rPr>
          <w:color w:val="000000"/>
          <w:sz w:val="28"/>
          <w:szCs w:val="28"/>
          <w:shd w:val="clear" w:color="auto" w:fill="FFFFFF"/>
        </w:rPr>
      </w:pPr>
      <w:r w:rsidRPr="00C50C84">
        <w:rPr>
          <w:color w:val="000000"/>
          <w:sz w:val="28"/>
          <w:szCs w:val="28"/>
        </w:rPr>
        <w:t xml:space="preserve">2.6. </w:t>
      </w:r>
      <w:proofErr w:type="gramStart"/>
      <w:r w:rsidRPr="00C50C84">
        <w:rPr>
          <w:color w:val="000000"/>
          <w:sz w:val="28"/>
          <w:szCs w:val="28"/>
        </w:rPr>
        <w:t xml:space="preserve">Информирование осуществляется </w:t>
      </w:r>
      <w:r>
        <w:rPr>
          <w:color w:val="000000"/>
          <w:sz w:val="28"/>
          <w:szCs w:val="28"/>
        </w:rPr>
        <w:t>управлением</w:t>
      </w:r>
      <w:r w:rsidRPr="00C50C84">
        <w:rPr>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w:t>
      </w:r>
      <w:r w:rsidRPr="00C50C84">
        <w:t xml:space="preserve"> </w:t>
      </w:r>
      <w:r w:rsidRPr="00C50C84">
        <w:rPr>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C50C8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C50C84">
        <w:rPr>
          <w:color w:val="000000"/>
          <w:sz w:val="28"/>
          <w:szCs w:val="28"/>
        </w:rPr>
        <w:t>официального сайта администрации</w:t>
      </w:r>
      <w:r w:rsidRPr="00C50C84">
        <w:rPr>
          <w:color w:val="000000"/>
          <w:sz w:val="28"/>
          <w:szCs w:val="28"/>
          <w:shd w:val="clear" w:color="auto" w:fill="FFFFFF"/>
        </w:rPr>
        <w:t>)</w:t>
      </w:r>
      <w:r w:rsidRPr="00C50C84">
        <w:rPr>
          <w:color w:val="000000"/>
          <w:sz w:val="28"/>
          <w:szCs w:val="28"/>
        </w:rPr>
        <w:t>, в средствах массовой информации,</w:t>
      </w:r>
      <w:r w:rsidRPr="00C50C84">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w:t>
      </w:r>
      <w:proofErr w:type="gramEnd"/>
      <w:r w:rsidRPr="00C50C84">
        <w:rPr>
          <w:color w:val="000000"/>
          <w:sz w:val="28"/>
          <w:szCs w:val="28"/>
          <w:shd w:val="clear" w:color="auto" w:fill="FFFFFF"/>
        </w:rPr>
        <w:t xml:space="preserve"> в иных формах.</w:t>
      </w:r>
    </w:p>
    <w:p w14:paraId="38CD5003" w14:textId="315D742C" w:rsidR="0095197D" w:rsidRPr="0095197D" w:rsidRDefault="0095197D" w:rsidP="0095197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r w:rsidRPr="00C50C84">
        <w:rPr>
          <w:rFonts w:ascii="Times New Roman" w:hAnsi="Times New Roman" w:cs="Times New Roman"/>
          <w:color w:val="000000"/>
          <w:sz w:val="28"/>
          <w:szCs w:val="28"/>
        </w:rPr>
        <w:t xml:space="preserve"> обязан</w:t>
      </w:r>
      <w:r>
        <w:rPr>
          <w:rFonts w:ascii="Times New Roman" w:hAnsi="Times New Roman" w:cs="Times New Roman"/>
          <w:color w:val="000000"/>
          <w:sz w:val="28"/>
          <w:szCs w:val="28"/>
        </w:rPr>
        <w:t>о</w:t>
      </w:r>
      <w:r w:rsidRPr="00C50C8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5197D">
          <w:rPr>
            <w:rStyle w:val="af5"/>
            <w:rFonts w:ascii="Times New Roman" w:hAnsi="Times New Roman" w:cs="Times New Roman"/>
            <w:color w:val="000000"/>
            <w:sz w:val="28"/>
            <w:szCs w:val="28"/>
            <w:u w:val="none"/>
          </w:rPr>
          <w:t>частью 3 статьи 46</w:t>
        </w:r>
      </w:hyperlink>
      <w:r w:rsidRPr="0095197D">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11451F5" w14:textId="70F89387" w:rsidR="006E603E" w:rsidRPr="00C50C84" w:rsidRDefault="00FA1020" w:rsidP="006E60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w:t>
      </w:r>
      <w:r w:rsidR="006E603E" w:rsidRPr="00C50C84">
        <w:rPr>
          <w:rFonts w:ascii="Times New Roman" w:hAnsi="Times New Roman" w:cs="Times New Roman"/>
          <w:color w:val="000000"/>
          <w:sz w:val="28"/>
          <w:szCs w:val="28"/>
        </w:rPr>
        <w:t xml:space="preserve">. Консультирование контролируемого лица осуществляется должностным лицом, уполномоченным осуществлять муниципальный </w:t>
      </w:r>
      <w:proofErr w:type="gramStart"/>
      <w:r w:rsidR="006E603E" w:rsidRPr="00C50C84">
        <w:rPr>
          <w:rFonts w:ascii="Times New Roman" w:hAnsi="Times New Roman" w:cs="Times New Roman"/>
          <w:color w:val="000000"/>
          <w:sz w:val="28"/>
          <w:szCs w:val="28"/>
        </w:rPr>
        <w:t>контроль за</w:t>
      </w:r>
      <w:proofErr w:type="gramEnd"/>
      <w:r w:rsidR="006E603E" w:rsidRPr="00C50C84">
        <w:rPr>
          <w:rFonts w:ascii="Times New Roman" w:hAnsi="Times New Roman" w:cs="Times New Roman"/>
          <w:color w:val="000000"/>
          <w:sz w:val="28"/>
          <w:szCs w:val="28"/>
        </w:rPr>
        <w:t xml:space="preserve">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3990F3B" w14:textId="3327EB82"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w:t>
      </w:r>
      <w:r w:rsidRPr="006E603E">
        <w:rPr>
          <w:rFonts w:ascii="Times New Roman" w:hAnsi="Times New Roman" w:cs="Times New Roman"/>
          <w:color w:val="000000"/>
          <w:sz w:val="28"/>
          <w:szCs w:val="28"/>
        </w:rPr>
        <w:t>заместителем главы Прокопьевского муниципальног</w:t>
      </w:r>
      <w:r w:rsidR="00DB51E2">
        <w:rPr>
          <w:rFonts w:ascii="Times New Roman" w:hAnsi="Times New Roman" w:cs="Times New Roman"/>
          <w:color w:val="000000"/>
          <w:sz w:val="28"/>
          <w:szCs w:val="28"/>
        </w:rPr>
        <w:t>о округа по ЖКХ, дорожному хозяйству</w:t>
      </w:r>
      <w:r w:rsidRPr="006E603E">
        <w:rPr>
          <w:rFonts w:ascii="Times New Roman" w:hAnsi="Times New Roman" w:cs="Times New Roman"/>
          <w:color w:val="000000"/>
          <w:sz w:val="28"/>
          <w:szCs w:val="28"/>
        </w:rPr>
        <w:t>, транспорту и связи</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и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C50C84">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14:paraId="71E9FB22"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38544A1A"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1) организация и осуществление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14AB9FF0"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7238186"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порядок обжалования действий (бездействия)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482CA228" w14:textId="1A2018F9" w:rsidR="006E603E" w:rsidRPr="00C50C84" w:rsidRDefault="006E603E" w:rsidP="006E603E">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7355C660" w14:textId="58E527D2" w:rsidR="006E603E" w:rsidRPr="00C50C84" w:rsidRDefault="00FA1020" w:rsidP="006E603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2.8</w:t>
      </w:r>
      <w:r w:rsidR="006E603E" w:rsidRPr="00C50C84">
        <w:rPr>
          <w:rFonts w:ascii="Times New Roman" w:hAnsi="Times New Roman" w:cs="Times New Roman"/>
          <w:color w:val="000000"/>
          <w:sz w:val="28"/>
          <w:szCs w:val="28"/>
        </w:rPr>
        <w:t xml:space="preserve">. Консультирование в письменной форме осуществляется должностным лицом, уполномоченным осуществлять муниципальный </w:t>
      </w:r>
      <w:proofErr w:type="gramStart"/>
      <w:r w:rsidR="006E603E" w:rsidRPr="00C50C84">
        <w:rPr>
          <w:rFonts w:ascii="Times New Roman" w:hAnsi="Times New Roman" w:cs="Times New Roman"/>
          <w:color w:val="000000"/>
          <w:sz w:val="28"/>
          <w:szCs w:val="28"/>
        </w:rPr>
        <w:t>контроль за</w:t>
      </w:r>
      <w:proofErr w:type="gramEnd"/>
      <w:r w:rsidR="006E603E"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следующих случаях:</w:t>
      </w:r>
    </w:p>
    <w:p w14:paraId="3CA835A7"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C1F2D59"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31B7576"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F7630AA"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7435F340"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54C1C414" w14:textId="5C6AC7FF"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 ходе консультирования, не может использоваться в целях оценки контролируемого лица по вопросам соблюдения обязательных требований.</w:t>
      </w:r>
    </w:p>
    <w:p w14:paraId="288C0769" w14:textId="77777777"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Должностными лицами, уполномоченными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ведется журнал учета консультирований.</w:t>
      </w:r>
    </w:p>
    <w:p w14:paraId="1F052050" w14:textId="01CDEEC5" w:rsidR="006E603E" w:rsidRPr="00C50C84" w:rsidRDefault="006E603E" w:rsidP="006E603E">
      <w:pPr>
        <w:pStyle w:val="ConsPlusNormal"/>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или должностным лицом, уполномоченным осуществлять муниципальный </w:t>
      </w:r>
      <w:proofErr w:type="gramStart"/>
      <w:r w:rsidRPr="00C50C84">
        <w:rPr>
          <w:rFonts w:ascii="Times New Roman" w:hAnsi="Times New Roman" w:cs="Times New Roman"/>
          <w:color w:val="000000"/>
          <w:sz w:val="28"/>
          <w:szCs w:val="28"/>
        </w:rPr>
        <w:t>контроль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w:t>
      </w:r>
    </w:p>
    <w:p w14:paraId="51BE67CE" w14:textId="6EDA877A" w:rsidR="001000B6" w:rsidRDefault="00DB51E2" w:rsidP="001000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2.9</w:t>
      </w:r>
      <w:r w:rsidR="001000B6">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0A12F71" w14:textId="77777777" w:rsidR="001000B6" w:rsidRDefault="001000B6" w:rsidP="001000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2A5C138" w14:textId="77777777" w:rsidR="001000B6" w:rsidRDefault="001000B6" w:rsidP="001000B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98BEC01" w14:textId="77777777" w:rsidR="001000B6" w:rsidRPr="00C50C84" w:rsidRDefault="001000B6" w:rsidP="006E603E">
      <w:pPr>
        <w:pStyle w:val="ConsPlusNormal"/>
        <w:ind w:firstLine="709"/>
        <w:jc w:val="both"/>
        <w:rPr>
          <w:rFonts w:ascii="Times New Roman" w:hAnsi="Times New Roman" w:cs="Times New Roman"/>
          <w:sz w:val="28"/>
          <w:szCs w:val="28"/>
        </w:rPr>
      </w:pPr>
    </w:p>
    <w:p w14:paraId="37EA4638" w14:textId="21935B3F" w:rsidR="00ED00E7" w:rsidRPr="004646EE" w:rsidRDefault="006E603E" w:rsidP="00ED00E7">
      <w:pPr>
        <w:pStyle w:val="af4"/>
        <w:ind w:left="0"/>
        <w:jc w:val="center"/>
        <w:rPr>
          <w:sz w:val="28"/>
          <w:szCs w:val="28"/>
        </w:rPr>
      </w:pPr>
      <w:r>
        <w:rPr>
          <w:rFonts w:eastAsiaTheme="minorEastAsia"/>
          <w:b/>
          <w:sz w:val="28"/>
          <w:szCs w:val="28"/>
        </w:rPr>
        <w:t>3</w:t>
      </w:r>
      <w:r w:rsidR="00ED00E7" w:rsidRPr="004646EE">
        <w:rPr>
          <w:rFonts w:eastAsiaTheme="minorEastAsia"/>
          <w:b/>
          <w:sz w:val="28"/>
          <w:szCs w:val="28"/>
        </w:rPr>
        <w:t>.</w:t>
      </w:r>
      <w:r w:rsidR="00ED00E7" w:rsidRPr="004646EE">
        <w:rPr>
          <w:rFonts w:eastAsiaTheme="minorEastAsia"/>
          <w:sz w:val="28"/>
          <w:szCs w:val="28"/>
        </w:rPr>
        <w:t xml:space="preserve"> </w:t>
      </w:r>
      <w:r w:rsidR="00ED00E7" w:rsidRPr="004646EE">
        <w:rPr>
          <w:b/>
          <w:bCs/>
          <w:sz w:val="28"/>
          <w:szCs w:val="28"/>
        </w:rPr>
        <w:t>Осуществление</w:t>
      </w:r>
      <w:r w:rsidR="00ED00E7" w:rsidRPr="004646EE">
        <w:rPr>
          <w:sz w:val="28"/>
          <w:szCs w:val="28"/>
        </w:rPr>
        <w:t xml:space="preserve"> </w:t>
      </w:r>
      <w:r w:rsidR="007C3E23" w:rsidRPr="007C3E23">
        <w:rPr>
          <w:b/>
          <w:sz w:val="28"/>
          <w:szCs w:val="28"/>
        </w:rPr>
        <w:t>контрольных мероприятий и контрольных действий</w:t>
      </w:r>
      <w:r w:rsidR="00ED00E7" w:rsidRPr="004646EE">
        <w:rPr>
          <w:b/>
          <w:bCs/>
          <w:sz w:val="28"/>
          <w:szCs w:val="28"/>
        </w:rPr>
        <w:br/>
      </w:r>
    </w:p>
    <w:p w14:paraId="6D5B1144" w14:textId="73D37888" w:rsidR="007C3E23" w:rsidRPr="007C3E23" w:rsidRDefault="007C3E23" w:rsidP="007C3E23">
      <w:pPr>
        <w:ind w:firstLine="540"/>
        <w:jc w:val="both"/>
        <w:rPr>
          <w:sz w:val="28"/>
          <w:szCs w:val="28"/>
        </w:rPr>
      </w:pPr>
      <w:r w:rsidRPr="007C3E23">
        <w:rPr>
          <w:sz w:val="28"/>
          <w:szCs w:val="28"/>
        </w:rPr>
        <w:t xml:space="preserve">3.1. При осуществлении муниципального </w:t>
      </w:r>
      <w:proofErr w:type="gramStart"/>
      <w:r w:rsidRPr="007C3E23">
        <w:rPr>
          <w:sz w:val="28"/>
          <w:szCs w:val="28"/>
        </w:rPr>
        <w:t>контроля за</w:t>
      </w:r>
      <w:proofErr w:type="gramEnd"/>
      <w:r w:rsidRPr="007C3E23">
        <w:rPr>
          <w:sz w:val="28"/>
          <w:szCs w:val="28"/>
        </w:rPr>
        <w:t xml:space="preserve"> исполнением единой теплоснабжающей организацией обязательств </w:t>
      </w:r>
      <w:r>
        <w:rPr>
          <w:sz w:val="28"/>
          <w:szCs w:val="28"/>
        </w:rPr>
        <w:t>управлением</w:t>
      </w:r>
      <w:r w:rsidRPr="007C3E23">
        <w:rPr>
          <w:sz w:val="28"/>
          <w:szCs w:val="28"/>
        </w:rPr>
        <w:t xml:space="preserve"> могут проводиться следующие виды контрольных мероприятий и контрольных действий в рамках указанных мероприятий:</w:t>
      </w:r>
    </w:p>
    <w:p w14:paraId="59B24447" w14:textId="77777777" w:rsidR="007C3E23" w:rsidRPr="007C3E23" w:rsidRDefault="007C3E23" w:rsidP="007C3E23">
      <w:pPr>
        <w:ind w:firstLine="540"/>
        <w:jc w:val="both"/>
        <w:rPr>
          <w:sz w:val="28"/>
          <w:szCs w:val="28"/>
        </w:rPr>
      </w:pPr>
      <w:r w:rsidRPr="007C3E23">
        <w:rPr>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6F24B42" w14:textId="77777777" w:rsidR="007C3E23" w:rsidRPr="007C3E23" w:rsidRDefault="007C3E23" w:rsidP="007C3E23">
      <w:pPr>
        <w:ind w:firstLine="540"/>
        <w:jc w:val="both"/>
        <w:rPr>
          <w:sz w:val="28"/>
          <w:szCs w:val="28"/>
        </w:rPr>
      </w:pPr>
      <w:proofErr w:type="gramStart"/>
      <w:r w:rsidRPr="007C3E23">
        <w:rPr>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383DF94B" w14:textId="77777777" w:rsidR="007C3E23" w:rsidRPr="007C3E23" w:rsidRDefault="007C3E23" w:rsidP="007C3E23">
      <w:pPr>
        <w:ind w:firstLine="540"/>
        <w:jc w:val="both"/>
        <w:rPr>
          <w:sz w:val="28"/>
          <w:szCs w:val="28"/>
        </w:rPr>
      </w:pPr>
      <w:r w:rsidRPr="007C3E23">
        <w:rPr>
          <w:sz w:val="28"/>
          <w:szCs w:val="28"/>
        </w:rPr>
        <w:t>3) документарная проверка (посредством получения письменных объяснений, истребования документов, экспертизы);</w:t>
      </w:r>
    </w:p>
    <w:p w14:paraId="3C9195AD" w14:textId="77777777" w:rsidR="007C3E23" w:rsidRPr="007C3E23" w:rsidRDefault="007C3E23" w:rsidP="007C3E23">
      <w:pPr>
        <w:ind w:firstLine="540"/>
        <w:jc w:val="both"/>
        <w:rPr>
          <w:sz w:val="28"/>
          <w:szCs w:val="28"/>
        </w:rPr>
      </w:pPr>
      <w:proofErr w:type="gramStart"/>
      <w:r w:rsidRPr="007C3E23">
        <w:rPr>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B035E5" w14:textId="16E56D83" w:rsidR="007C3E23" w:rsidRPr="007C3E23" w:rsidRDefault="004F6D2A" w:rsidP="007C3E23">
      <w:pPr>
        <w:ind w:firstLine="540"/>
        <w:jc w:val="both"/>
        <w:rPr>
          <w:sz w:val="28"/>
          <w:szCs w:val="28"/>
        </w:rPr>
      </w:pPr>
      <w:r>
        <w:rPr>
          <w:sz w:val="28"/>
          <w:szCs w:val="28"/>
        </w:rPr>
        <w:t>3.2</w:t>
      </w:r>
      <w:r w:rsidR="007C3E23" w:rsidRPr="007C3E23">
        <w:rPr>
          <w:sz w:val="28"/>
          <w:szCs w:val="28"/>
        </w:rPr>
        <w:t>. Контрольные мероприятия, указанные в подпунктах 1 – 4 пункта 3.1 настоящего Положения, проводятся в форме внеплановых мероприятий.</w:t>
      </w:r>
    </w:p>
    <w:p w14:paraId="53104165" w14:textId="77777777" w:rsidR="007C3E23" w:rsidRPr="007C3E23" w:rsidRDefault="007C3E23" w:rsidP="007C3E23">
      <w:pPr>
        <w:ind w:firstLine="540"/>
        <w:jc w:val="both"/>
        <w:rPr>
          <w:sz w:val="28"/>
          <w:szCs w:val="28"/>
        </w:rPr>
      </w:pPr>
      <w:r w:rsidRPr="007C3E23">
        <w:rPr>
          <w:sz w:val="28"/>
          <w:szCs w:val="28"/>
        </w:rPr>
        <w:t>Внеплановые контрольные мероприятия могут проводиться только после согласования с органами прокуратуры.</w:t>
      </w:r>
    </w:p>
    <w:p w14:paraId="31A9AA2A" w14:textId="34352CB4" w:rsidR="007C3E23" w:rsidRPr="007C3E23" w:rsidRDefault="004F6D2A" w:rsidP="007C3E23">
      <w:pPr>
        <w:ind w:firstLine="540"/>
        <w:jc w:val="both"/>
        <w:rPr>
          <w:sz w:val="28"/>
          <w:szCs w:val="28"/>
        </w:rPr>
      </w:pPr>
      <w:r>
        <w:rPr>
          <w:sz w:val="28"/>
          <w:szCs w:val="28"/>
        </w:rPr>
        <w:t>3.3</w:t>
      </w:r>
      <w:r w:rsidR="007C3E23" w:rsidRPr="007C3E23">
        <w:rPr>
          <w:sz w:val="28"/>
          <w:szCs w:val="28"/>
        </w:rPr>
        <w:t>. Основанием для проведения контрольных мероприятий, проводимых с взаимодействием с контролируемыми лицами, является:</w:t>
      </w:r>
    </w:p>
    <w:p w14:paraId="54F1EB5E" w14:textId="6EF35604" w:rsidR="007C3E23" w:rsidRPr="007C3E23" w:rsidRDefault="007C3E23" w:rsidP="007C3E23">
      <w:pPr>
        <w:ind w:firstLine="540"/>
        <w:jc w:val="both"/>
        <w:rPr>
          <w:sz w:val="28"/>
          <w:szCs w:val="28"/>
        </w:rPr>
      </w:pPr>
      <w:proofErr w:type="gramStart"/>
      <w:r w:rsidRPr="007C3E23">
        <w:rPr>
          <w:sz w:val="28"/>
          <w:szCs w:val="28"/>
        </w:rPr>
        <w:t xml:space="preserve">1) наличие у </w:t>
      </w:r>
      <w:r>
        <w:rPr>
          <w:sz w:val="28"/>
          <w:szCs w:val="28"/>
        </w:rPr>
        <w:t>управления</w:t>
      </w:r>
      <w:r w:rsidRPr="007C3E23">
        <w:rPr>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C3E23">
        <w:rPr>
          <w:sz w:val="28"/>
          <w:szCs w:val="28"/>
        </w:rPr>
        <w:t xml:space="preserve"> лиц;</w:t>
      </w:r>
    </w:p>
    <w:p w14:paraId="5FDF5461" w14:textId="77777777" w:rsidR="007C3E23" w:rsidRPr="007C3E23" w:rsidRDefault="007C3E23" w:rsidP="007C3E23">
      <w:pPr>
        <w:ind w:firstLine="540"/>
        <w:jc w:val="both"/>
        <w:rPr>
          <w:sz w:val="28"/>
          <w:szCs w:val="28"/>
        </w:rPr>
      </w:pPr>
      <w:r w:rsidRPr="007C3E23">
        <w:rPr>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5B50846" w14:textId="77777777" w:rsidR="007C3E23" w:rsidRPr="007C3E23" w:rsidRDefault="007C3E23" w:rsidP="007C3E23">
      <w:pPr>
        <w:ind w:firstLine="540"/>
        <w:jc w:val="both"/>
        <w:rPr>
          <w:sz w:val="28"/>
          <w:szCs w:val="28"/>
        </w:rPr>
      </w:pPr>
      <w:r w:rsidRPr="007C3E23">
        <w:rPr>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D0B22A5" w14:textId="77777777" w:rsidR="007C3E23" w:rsidRPr="007C3E23" w:rsidRDefault="007C3E23" w:rsidP="007C3E23">
      <w:pPr>
        <w:ind w:firstLine="540"/>
        <w:jc w:val="both"/>
        <w:rPr>
          <w:sz w:val="28"/>
          <w:szCs w:val="28"/>
        </w:rPr>
      </w:pPr>
      <w:r w:rsidRPr="007C3E23">
        <w:rPr>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F3CFD25" w14:textId="04FA8B8A" w:rsidR="007C3E23" w:rsidRPr="007C3E23" w:rsidRDefault="004F6D2A" w:rsidP="007C3E23">
      <w:pPr>
        <w:ind w:firstLine="540"/>
        <w:jc w:val="both"/>
        <w:rPr>
          <w:sz w:val="28"/>
          <w:szCs w:val="28"/>
        </w:rPr>
      </w:pPr>
      <w:r>
        <w:rPr>
          <w:sz w:val="28"/>
          <w:szCs w:val="28"/>
        </w:rPr>
        <w:t>3.4</w:t>
      </w:r>
      <w:r w:rsidR="007C3E23" w:rsidRPr="007C3E23">
        <w:rPr>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1C828D1" w14:textId="0C926463" w:rsidR="007C3E23" w:rsidRPr="007C3E23" w:rsidRDefault="004F6D2A" w:rsidP="007C3E23">
      <w:pPr>
        <w:ind w:firstLine="540"/>
        <w:jc w:val="both"/>
        <w:rPr>
          <w:sz w:val="28"/>
          <w:szCs w:val="28"/>
        </w:rPr>
      </w:pPr>
      <w:r>
        <w:rPr>
          <w:sz w:val="28"/>
          <w:szCs w:val="28"/>
        </w:rPr>
        <w:t>3.5</w:t>
      </w:r>
      <w:r w:rsidR="00EC4844">
        <w:rPr>
          <w:sz w:val="28"/>
          <w:szCs w:val="28"/>
        </w:rPr>
        <w:t xml:space="preserve">. В случае принятия </w:t>
      </w:r>
      <w:r w:rsidR="00E924CB">
        <w:rPr>
          <w:sz w:val="28"/>
          <w:szCs w:val="28"/>
        </w:rPr>
        <w:t>распоряжения</w:t>
      </w:r>
      <w:r w:rsidR="007C3E23" w:rsidRPr="007C3E23">
        <w:rPr>
          <w:sz w:val="28"/>
          <w:szCs w:val="28"/>
        </w:rPr>
        <w:t xml:space="preserve">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7C3E23" w:rsidRPr="00E924CB">
        <w:rPr>
          <w:sz w:val="28"/>
          <w:szCs w:val="28"/>
        </w:rPr>
        <w:t>распоряжение</w:t>
      </w:r>
      <w:r w:rsidR="007C3E23" w:rsidRPr="007C3E23">
        <w:rPr>
          <w:sz w:val="28"/>
          <w:szCs w:val="28"/>
        </w:rPr>
        <w:t xml:space="preserve"> принимается на основании мотивированного представления должностного лица, уполномоченного осуществлять муниципальный </w:t>
      </w:r>
      <w:proofErr w:type="gramStart"/>
      <w:r w:rsidR="007C3E23" w:rsidRPr="007C3E23">
        <w:rPr>
          <w:sz w:val="28"/>
          <w:szCs w:val="28"/>
        </w:rPr>
        <w:t>контроль за</w:t>
      </w:r>
      <w:proofErr w:type="gramEnd"/>
      <w:r w:rsidR="007C3E23" w:rsidRPr="007C3E23">
        <w:rPr>
          <w:sz w:val="28"/>
          <w:szCs w:val="28"/>
        </w:rPr>
        <w:t xml:space="preserve"> исполнением единой теплоснабжающей организацией обязательств, о проведении контрольного мероприятия.</w:t>
      </w:r>
    </w:p>
    <w:p w14:paraId="3C165A13" w14:textId="7E5F96F4" w:rsidR="007C3E23" w:rsidRPr="007C3E23" w:rsidRDefault="004F6D2A" w:rsidP="007C3E23">
      <w:pPr>
        <w:ind w:firstLine="540"/>
        <w:jc w:val="both"/>
        <w:rPr>
          <w:sz w:val="28"/>
          <w:szCs w:val="28"/>
        </w:rPr>
      </w:pPr>
      <w:r>
        <w:rPr>
          <w:sz w:val="28"/>
          <w:szCs w:val="28"/>
        </w:rPr>
        <w:t>3.6</w:t>
      </w:r>
      <w:r w:rsidR="007C3E23" w:rsidRPr="007C3E23">
        <w:rPr>
          <w:sz w:val="28"/>
          <w:szCs w:val="28"/>
        </w:rPr>
        <w:t xml:space="preserve">. Контрольные мероприятия в отношении контролируемого лица проводятся должностными лицами, уполномоченными осуществлять муниципальный </w:t>
      </w:r>
      <w:proofErr w:type="gramStart"/>
      <w:r w:rsidR="007C3E23" w:rsidRPr="007C3E23">
        <w:rPr>
          <w:sz w:val="28"/>
          <w:szCs w:val="28"/>
        </w:rPr>
        <w:t>контроль за</w:t>
      </w:r>
      <w:proofErr w:type="gramEnd"/>
      <w:r w:rsidR="007C3E23" w:rsidRPr="007C3E23">
        <w:rPr>
          <w:sz w:val="28"/>
          <w:szCs w:val="28"/>
        </w:rPr>
        <w:t xml:space="preserve"> исполнением единой теплоснабжающей организацией обязательств, в соответствии с Федеральным законом от 31.07.2020 № 248-ФЗ «О государственном контроле (надзоре) и муниципальном контроле в Российской Федерации».</w:t>
      </w:r>
    </w:p>
    <w:p w14:paraId="408A5DA0" w14:textId="657602FF" w:rsidR="007C3E23" w:rsidRPr="007C3E23" w:rsidRDefault="004F6D2A" w:rsidP="007C3E23">
      <w:pPr>
        <w:ind w:firstLine="540"/>
        <w:jc w:val="both"/>
        <w:rPr>
          <w:sz w:val="28"/>
          <w:szCs w:val="28"/>
        </w:rPr>
      </w:pPr>
      <w:r>
        <w:rPr>
          <w:sz w:val="28"/>
          <w:szCs w:val="28"/>
        </w:rPr>
        <w:t>3.7</w:t>
      </w:r>
      <w:r w:rsidR="007C3E23" w:rsidRPr="007C3E23">
        <w:rPr>
          <w:sz w:val="28"/>
          <w:szCs w:val="28"/>
        </w:rPr>
        <w:t xml:space="preserve">. </w:t>
      </w:r>
      <w:r w:rsidR="007C3E23">
        <w:rPr>
          <w:sz w:val="28"/>
          <w:szCs w:val="28"/>
        </w:rPr>
        <w:t>Управление</w:t>
      </w:r>
      <w:r w:rsidR="007C3E23" w:rsidRPr="007C3E23">
        <w:rPr>
          <w:sz w:val="28"/>
          <w:szCs w:val="28"/>
        </w:rPr>
        <w:t xml:space="preserve"> при организации и осуществлении муниципального </w:t>
      </w:r>
      <w:proofErr w:type="gramStart"/>
      <w:r w:rsidR="007C3E23" w:rsidRPr="007C3E23">
        <w:rPr>
          <w:sz w:val="28"/>
          <w:szCs w:val="28"/>
        </w:rPr>
        <w:t>контроля за</w:t>
      </w:r>
      <w:proofErr w:type="gramEnd"/>
      <w:r w:rsidR="007C3E23" w:rsidRPr="007C3E23">
        <w:rPr>
          <w:sz w:val="28"/>
          <w:szCs w:val="28"/>
        </w:rPr>
        <w:t xml:space="preserve">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7C3E23" w:rsidRPr="007C3E23">
        <w:rPr>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7C3E23" w:rsidRPr="007C3E23">
        <w:rPr>
          <w:sz w:val="28"/>
          <w:szCs w:val="28"/>
        </w:rPr>
        <w:t xml:space="preserve"> </w:t>
      </w:r>
      <w:proofErr w:type="gramStart"/>
      <w:r w:rsidR="007C3E23" w:rsidRPr="007C3E23">
        <w:rPr>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7C3E23" w:rsidRPr="007C3E23">
        <w:rPr>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7368AFC" w14:textId="487B09AE" w:rsidR="007C3E23" w:rsidRPr="007C3E23" w:rsidRDefault="004F6D2A" w:rsidP="007C3E23">
      <w:pPr>
        <w:ind w:firstLine="540"/>
        <w:jc w:val="both"/>
        <w:rPr>
          <w:sz w:val="28"/>
          <w:szCs w:val="28"/>
        </w:rPr>
      </w:pPr>
      <w:r>
        <w:rPr>
          <w:sz w:val="28"/>
          <w:szCs w:val="28"/>
        </w:rPr>
        <w:t>3.8</w:t>
      </w:r>
      <w:r w:rsidR="007C3E23" w:rsidRPr="007C3E23">
        <w:rPr>
          <w:sz w:val="28"/>
          <w:szCs w:val="28"/>
        </w:rPr>
        <w:t xml:space="preserve">. Срок проведения выездной проверки не может превышать 10 рабочих дней. </w:t>
      </w:r>
    </w:p>
    <w:p w14:paraId="227EA071" w14:textId="77777777" w:rsidR="007C3E23" w:rsidRPr="007C3E23" w:rsidRDefault="007C3E23" w:rsidP="007C3E23">
      <w:pPr>
        <w:ind w:firstLine="540"/>
        <w:jc w:val="both"/>
        <w:rPr>
          <w:sz w:val="28"/>
          <w:szCs w:val="28"/>
        </w:rPr>
      </w:pPr>
      <w:r w:rsidRPr="007C3E23">
        <w:rPr>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C3E23">
        <w:rPr>
          <w:sz w:val="28"/>
          <w:szCs w:val="28"/>
        </w:rPr>
        <w:t>микропредприятия</w:t>
      </w:r>
      <w:proofErr w:type="spellEnd"/>
      <w:r w:rsidRPr="007C3E23">
        <w:rPr>
          <w:sz w:val="28"/>
          <w:szCs w:val="28"/>
        </w:rPr>
        <w:t>.</w:t>
      </w:r>
    </w:p>
    <w:p w14:paraId="6EDDE00C" w14:textId="77777777" w:rsidR="007C3E23" w:rsidRPr="007C3E23" w:rsidRDefault="007C3E23" w:rsidP="007C3E23">
      <w:pPr>
        <w:ind w:firstLine="540"/>
        <w:jc w:val="both"/>
        <w:rPr>
          <w:sz w:val="28"/>
          <w:szCs w:val="28"/>
        </w:rPr>
      </w:pPr>
      <w:r w:rsidRPr="007C3E23">
        <w:rPr>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0E913C2" w14:textId="716F7A41" w:rsidR="007C3E23" w:rsidRPr="007C3E23" w:rsidRDefault="004F6D2A" w:rsidP="007C3E23">
      <w:pPr>
        <w:ind w:firstLine="540"/>
        <w:jc w:val="both"/>
        <w:rPr>
          <w:sz w:val="28"/>
          <w:szCs w:val="28"/>
        </w:rPr>
      </w:pPr>
      <w:r>
        <w:rPr>
          <w:sz w:val="28"/>
          <w:szCs w:val="28"/>
        </w:rPr>
        <w:t>3.9</w:t>
      </w:r>
      <w:r w:rsidR="007C3E23" w:rsidRPr="007C3E23">
        <w:rPr>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w:t>
      </w:r>
      <w:proofErr w:type="gramStart"/>
      <w:r w:rsidR="007C3E23" w:rsidRPr="007C3E23">
        <w:rPr>
          <w:sz w:val="28"/>
          <w:szCs w:val="28"/>
        </w:rPr>
        <w:t>контроль за</w:t>
      </w:r>
      <w:proofErr w:type="gramEnd"/>
      <w:r w:rsidR="007C3E23" w:rsidRPr="007C3E23">
        <w:rPr>
          <w:sz w:val="28"/>
          <w:szCs w:val="28"/>
        </w:rPr>
        <w:t xml:space="preserve">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8A7ECCB" w14:textId="34272CEB" w:rsidR="007C3E23" w:rsidRPr="007C3E23" w:rsidRDefault="007C3E23" w:rsidP="007C3E23">
      <w:pPr>
        <w:ind w:firstLine="540"/>
        <w:jc w:val="both"/>
        <w:rPr>
          <w:sz w:val="28"/>
          <w:szCs w:val="28"/>
        </w:rPr>
      </w:pPr>
      <w:r w:rsidRPr="007C3E23">
        <w:rPr>
          <w:sz w:val="28"/>
          <w:szCs w:val="28"/>
        </w:rPr>
        <w:t>3.1</w:t>
      </w:r>
      <w:r w:rsidR="004F6D2A">
        <w:rPr>
          <w:sz w:val="28"/>
          <w:szCs w:val="28"/>
        </w:rPr>
        <w:t>0</w:t>
      </w:r>
      <w:r w:rsidRPr="007C3E23">
        <w:rPr>
          <w:sz w:val="28"/>
          <w:szCs w:val="28"/>
        </w:rPr>
        <w:t xml:space="preserve">. </w:t>
      </w:r>
      <w:proofErr w:type="gramStart"/>
      <w:r w:rsidRPr="007C3E23">
        <w:rPr>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w:t>
      </w:r>
      <w:proofErr w:type="gramEnd"/>
      <w:r w:rsidRPr="007C3E23">
        <w:rPr>
          <w:sz w:val="28"/>
          <w:szCs w:val="28"/>
        </w:rPr>
        <w:t xml:space="preserve"> муниципальном </w:t>
      </w:r>
      <w:proofErr w:type="gramStart"/>
      <w:r w:rsidRPr="007C3E23">
        <w:rPr>
          <w:sz w:val="28"/>
          <w:szCs w:val="28"/>
        </w:rPr>
        <w:t>контроле</w:t>
      </w:r>
      <w:proofErr w:type="gramEnd"/>
      <w:r w:rsidRPr="007C3E23">
        <w:rPr>
          <w:sz w:val="28"/>
          <w:szCs w:val="28"/>
        </w:rPr>
        <w:t xml:space="preserve"> в Российской Федерации».</w:t>
      </w:r>
    </w:p>
    <w:p w14:paraId="7D33F020" w14:textId="7BEBEC0F" w:rsidR="007C3E23" w:rsidRPr="007C3E23" w:rsidRDefault="004F6D2A" w:rsidP="007C3E23">
      <w:pPr>
        <w:ind w:firstLine="540"/>
        <w:jc w:val="both"/>
        <w:rPr>
          <w:sz w:val="28"/>
          <w:szCs w:val="28"/>
        </w:rPr>
      </w:pPr>
      <w:r>
        <w:rPr>
          <w:sz w:val="28"/>
          <w:szCs w:val="28"/>
        </w:rPr>
        <w:t>3.11</w:t>
      </w:r>
      <w:r w:rsidR="007C3E23" w:rsidRPr="007C3E23">
        <w:rPr>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C8FE74C" w14:textId="77777777" w:rsidR="007C3E23" w:rsidRPr="007C3E23" w:rsidRDefault="007C3E23" w:rsidP="007C3E23">
      <w:pPr>
        <w:ind w:firstLine="540"/>
        <w:jc w:val="both"/>
        <w:rPr>
          <w:sz w:val="28"/>
          <w:szCs w:val="28"/>
        </w:rPr>
      </w:pPr>
      <w:r w:rsidRPr="007C3E23">
        <w:rPr>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47A92933" w14:textId="77777777" w:rsidR="007C3E23" w:rsidRPr="007C3E23" w:rsidRDefault="007C3E23" w:rsidP="007C3E23">
      <w:pPr>
        <w:ind w:firstLine="540"/>
        <w:jc w:val="both"/>
        <w:rPr>
          <w:sz w:val="28"/>
          <w:szCs w:val="28"/>
        </w:rPr>
      </w:pPr>
      <w:r w:rsidRPr="007C3E23">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F9E5428" w14:textId="557C69CD" w:rsidR="007C3E23" w:rsidRPr="007C3E23" w:rsidRDefault="004F6D2A" w:rsidP="007C3E23">
      <w:pPr>
        <w:ind w:firstLine="540"/>
        <w:jc w:val="both"/>
        <w:rPr>
          <w:sz w:val="28"/>
          <w:szCs w:val="28"/>
        </w:rPr>
      </w:pPr>
      <w:r>
        <w:rPr>
          <w:sz w:val="28"/>
          <w:szCs w:val="28"/>
        </w:rPr>
        <w:t>3.12</w:t>
      </w:r>
      <w:r w:rsidR="007C3E23" w:rsidRPr="007C3E23">
        <w:rPr>
          <w:sz w:val="28"/>
          <w:szCs w:val="28"/>
        </w:rPr>
        <w:t>. Информация о контрольных мероприятиях размещается в Едином реестре контрольных (надзорных) мероприятий.</w:t>
      </w:r>
    </w:p>
    <w:p w14:paraId="380F5913" w14:textId="05C4015A" w:rsidR="007C3E23" w:rsidRPr="007C3E23" w:rsidRDefault="004F6D2A" w:rsidP="007C3E23">
      <w:pPr>
        <w:ind w:firstLine="540"/>
        <w:jc w:val="both"/>
        <w:rPr>
          <w:sz w:val="28"/>
          <w:szCs w:val="28"/>
        </w:rPr>
      </w:pPr>
      <w:r>
        <w:rPr>
          <w:sz w:val="28"/>
          <w:szCs w:val="28"/>
        </w:rPr>
        <w:t>3.13</w:t>
      </w:r>
      <w:r w:rsidR="007C3E23" w:rsidRPr="007C3E23">
        <w:rPr>
          <w:sz w:val="28"/>
          <w:szCs w:val="28"/>
        </w:rPr>
        <w:t xml:space="preserve">. </w:t>
      </w:r>
      <w:proofErr w:type="gramStart"/>
      <w:r w:rsidR="007C3E23" w:rsidRPr="007C3E23">
        <w:rPr>
          <w:sz w:val="28"/>
          <w:szCs w:val="28"/>
        </w:rPr>
        <w:t>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proofErr w:type="gramEnd"/>
      <w:r w:rsidR="007C3E23" w:rsidRPr="007C3E23">
        <w:rPr>
          <w:sz w:val="28"/>
          <w:szCs w:val="28"/>
        </w:rPr>
        <w:t xml:space="preserve">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F2719BB" w14:textId="5C797DAB" w:rsidR="00ED00E7" w:rsidRDefault="007C3E23" w:rsidP="007C3E23">
      <w:pPr>
        <w:ind w:firstLine="540"/>
        <w:jc w:val="both"/>
        <w:rPr>
          <w:sz w:val="28"/>
          <w:szCs w:val="28"/>
        </w:rPr>
      </w:pPr>
      <w:r w:rsidRPr="007C3E23">
        <w:rPr>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могут </w:t>
      </w:r>
      <w:proofErr w:type="gramStart"/>
      <w:r w:rsidRPr="007C3E23">
        <w:rPr>
          <w:sz w:val="28"/>
          <w:szCs w:val="28"/>
        </w:rPr>
        <w:t>осуществляться</w:t>
      </w:r>
      <w:proofErr w:type="gramEnd"/>
      <w:r w:rsidRPr="007C3E23">
        <w:rPr>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BD6E7D5" w14:textId="50B4CA07" w:rsidR="007C3E23" w:rsidRDefault="007C3E23" w:rsidP="007C3E23">
      <w:pPr>
        <w:ind w:firstLine="540"/>
        <w:jc w:val="both"/>
        <w:rPr>
          <w:sz w:val="28"/>
          <w:szCs w:val="28"/>
        </w:rPr>
      </w:pPr>
      <w:r w:rsidRPr="007C3E23">
        <w:rPr>
          <w:sz w:val="28"/>
          <w:szCs w:val="28"/>
        </w:rPr>
        <w:t>3.1</w:t>
      </w:r>
      <w:r w:rsidR="004F6D2A">
        <w:rPr>
          <w:sz w:val="28"/>
          <w:szCs w:val="28"/>
        </w:rPr>
        <w:t>4</w:t>
      </w:r>
      <w:r w:rsidRPr="007C3E23">
        <w:rPr>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w:t>
      </w:r>
      <w:proofErr w:type="gramStart"/>
      <w:r w:rsidRPr="007C3E23">
        <w:rPr>
          <w:sz w:val="28"/>
          <w:szCs w:val="28"/>
        </w:rPr>
        <w:t>контроль за</w:t>
      </w:r>
      <w:proofErr w:type="gramEnd"/>
      <w:r w:rsidRPr="007C3E23">
        <w:rPr>
          <w:sz w:val="28"/>
          <w:szCs w:val="28"/>
        </w:rPr>
        <w:t xml:space="preserve">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1E2E0D36" w14:textId="0D0481E8" w:rsidR="007C3E23" w:rsidRDefault="007C3E23" w:rsidP="00AA1CB8">
      <w:pPr>
        <w:ind w:firstLine="540"/>
        <w:jc w:val="both"/>
        <w:rPr>
          <w:sz w:val="28"/>
          <w:szCs w:val="28"/>
        </w:rPr>
      </w:pPr>
      <w:r w:rsidRPr="007C3E23">
        <w:rPr>
          <w:sz w:val="28"/>
          <w:szCs w:val="28"/>
        </w:rPr>
        <w:t>3.1</w:t>
      </w:r>
      <w:r w:rsidR="004F6D2A">
        <w:rPr>
          <w:sz w:val="28"/>
          <w:szCs w:val="28"/>
        </w:rPr>
        <w:t>5</w:t>
      </w:r>
      <w:r w:rsidRPr="007C3E23">
        <w:rPr>
          <w:sz w:val="28"/>
          <w:szCs w:val="28"/>
        </w:rPr>
        <w:t>.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контроль за исполнением единой теплоснабжающей организацией обязатель</w:t>
      </w:r>
      <w:proofErr w:type="gramStart"/>
      <w:r w:rsidRPr="007C3E23">
        <w:rPr>
          <w:sz w:val="28"/>
          <w:szCs w:val="28"/>
        </w:rPr>
        <w:t>ств</w:t>
      </w:r>
      <w:r w:rsidR="00AA1CB8">
        <w:rPr>
          <w:sz w:val="28"/>
          <w:szCs w:val="28"/>
        </w:rPr>
        <w:t xml:space="preserve"> </w:t>
      </w:r>
      <w:r w:rsidRPr="007C3E23">
        <w:rPr>
          <w:sz w:val="28"/>
          <w:szCs w:val="28"/>
        </w:rPr>
        <w:t xml:space="preserve"> в пр</w:t>
      </w:r>
      <w:proofErr w:type="gramEnd"/>
      <w:r w:rsidRPr="007C3E23">
        <w:rPr>
          <w:sz w:val="28"/>
          <w:szCs w:val="28"/>
        </w:rPr>
        <w:t>еделах полномочий, предусмотренных законодательством Российской Федерации, обязан</w:t>
      </w:r>
      <w:r w:rsidR="00AA1CB8">
        <w:rPr>
          <w:sz w:val="28"/>
          <w:szCs w:val="28"/>
        </w:rPr>
        <w:t>о</w:t>
      </w:r>
      <w:r w:rsidRPr="007C3E23">
        <w:rPr>
          <w:sz w:val="28"/>
          <w:szCs w:val="28"/>
        </w:rPr>
        <w:t>:</w:t>
      </w:r>
    </w:p>
    <w:p w14:paraId="69159F59" w14:textId="77777777" w:rsidR="00AA1CB8" w:rsidRPr="00AA1CB8" w:rsidRDefault="00AA1CB8" w:rsidP="00AA1CB8">
      <w:pPr>
        <w:ind w:firstLine="540"/>
        <w:jc w:val="both"/>
        <w:rPr>
          <w:sz w:val="28"/>
          <w:szCs w:val="28"/>
        </w:rPr>
      </w:pPr>
      <w:r w:rsidRPr="00AA1CB8">
        <w:rPr>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D8F17BC" w14:textId="77777777" w:rsidR="00AA1CB8" w:rsidRPr="00AA1CB8" w:rsidRDefault="00AA1CB8" w:rsidP="00AA1CB8">
      <w:pPr>
        <w:ind w:firstLine="540"/>
        <w:jc w:val="both"/>
        <w:rPr>
          <w:sz w:val="28"/>
          <w:szCs w:val="28"/>
        </w:rPr>
      </w:pPr>
      <w:proofErr w:type="gramStart"/>
      <w:r w:rsidRPr="00AA1CB8">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w:t>
      </w:r>
      <w:proofErr w:type="gramEnd"/>
      <w:r w:rsidRPr="00AA1CB8">
        <w:rPr>
          <w:sz w:val="28"/>
          <w:szCs w:val="28"/>
        </w:rPr>
        <w:t xml:space="preserve"> </w:t>
      </w:r>
      <w:proofErr w:type="gramStart"/>
      <w:r w:rsidRPr="00AA1CB8">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14:paraId="758E718B" w14:textId="77777777" w:rsidR="00AA1CB8" w:rsidRPr="00AA1CB8" w:rsidRDefault="00AA1CB8" w:rsidP="00AA1CB8">
      <w:pPr>
        <w:ind w:firstLine="540"/>
        <w:jc w:val="both"/>
        <w:rPr>
          <w:sz w:val="28"/>
          <w:szCs w:val="28"/>
        </w:rPr>
      </w:pPr>
      <w:r w:rsidRPr="00AA1CB8">
        <w:rPr>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74A6D136" w14:textId="77777777" w:rsidR="00AA1CB8" w:rsidRPr="00AA1CB8" w:rsidRDefault="00AA1CB8" w:rsidP="00AA1CB8">
      <w:pPr>
        <w:ind w:firstLine="540"/>
        <w:jc w:val="both"/>
        <w:rPr>
          <w:sz w:val="28"/>
          <w:szCs w:val="28"/>
        </w:rPr>
      </w:pPr>
      <w:proofErr w:type="gramStart"/>
      <w:r w:rsidRPr="00AA1CB8">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14:paraId="3EB4FE3A" w14:textId="77777777" w:rsidR="00AA1CB8" w:rsidRPr="00AA1CB8" w:rsidRDefault="00AA1CB8" w:rsidP="00AA1CB8">
      <w:pPr>
        <w:ind w:firstLine="540"/>
        <w:jc w:val="both"/>
        <w:rPr>
          <w:sz w:val="28"/>
          <w:szCs w:val="28"/>
        </w:rPr>
      </w:pPr>
      <w:r w:rsidRPr="00AA1CB8">
        <w:rPr>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089C96B" w14:textId="51121112" w:rsidR="00AA1CB8" w:rsidRPr="00AA1CB8" w:rsidRDefault="00AA1CB8" w:rsidP="00AA1CB8">
      <w:pPr>
        <w:ind w:firstLine="540"/>
        <w:jc w:val="both"/>
        <w:rPr>
          <w:sz w:val="28"/>
          <w:szCs w:val="28"/>
        </w:rPr>
      </w:pPr>
      <w:r w:rsidRPr="00AA1CB8">
        <w:rPr>
          <w:sz w:val="28"/>
          <w:szCs w:val="28"/>
        </w:rPr>
        <w:t>3.1</w:t>
      </w:r>
      <w:r w:rsidR="004F6D2A">
        <w:rPr>
          <w:sz w:val="28"/>
          <w:szCs w:val="28"/>
        </w:rPr>
        <w:t>6</w:t>
      </w:r>
      <w:r w:rsidRPr="00AA1CB8">
        <w:rPr>
          <w:sz w:val="28"/>
          <w:szCs w:val="28"/>
        </w:rPr>
        <w:t>. Должностные лица, осуществляющие контроль, при осуществлении муниципального контроля за исполнением единой теплоснабжающей организацией обязатель</w:t>
      </w:r>
      <w:proofErr w:type="gramStart"/>
      <w:r w:rsidRPr="00AA1CB8">
        <w:rPr>
          <w:sz w:val="28"/>
          <w:szCs w:val="28"/>
        </w:rPr>
        <w:t>ств вз</w:t>
      </w:r>
      <w:proofErr w:type="gramEnd"/>
      <w:r w:rsidRPr="00AA1CB8">
        <w:rPr>
          <w:sz w:val="28"/>
          <w:szCs w:val="28"/>
        </w:rPr>
        <w:t xml:space="preserve">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sz w:val="28"/>
          <w:szCs w:val="28"/>
        </w:rPr>
        <w:t>Кемеровской области - Кузбасса</w:t>
      </w:r>
      <w:r w:rsidRPr="00AA1CB8">
        <w:rPr>
          <w:sz w:val="28"/>
          <w:szCs w:val="28"/>
        </w:rPr>
        <w:t>, органами местного самоуправления, правоохранительными органами, организациями и гражданами.</w:t>
      </w:r>
    </w:p>
    <w:p w14:paraId="389541E3" w14:textId="0100D941" w:rsidR="00AA1CB8" w:rsidRDefault="00AA1CB8" w:rsidP="00AA1CB8">
      <w:pPr>
        <w:ind w:firstLine="540"/>
        <w:jc w:val="both"/>
        <w:rPr>
          <w:sz w:val="28"/>
          <w:szCs w:val="28"/>
        </w:rPr>
      </w:pPr>
      <w:r w:rsidRPr="00AA1CB8">
        <w:rPr>
          <w:sz w:val="28"/>
          <w:szCs w:val="28"/>
        </w:rPr>
        <w:t xml:space="preserve">В случае выявления в ходе проведения контрольного мероприятия в рамках осуществления муниципального </w:t>
      </w:r>
      <w:proofErr w:type="gramStart"/>
      <w:r w:rsidRPr="00AA1CB8">
        <w:rPr>
          <w:sz w:val="28"/>
          <w:szCs w:val="28"/>
        </w:rPr>
        <w:t>контроля за</w:t>
      </w:r>
      <w:proofErr w:type="gramEnd"/>
      <w:r w:rsidRPr="00AA1CB8">
        <w:rPr>
          <w:sz w:val="28"/>
          <w:szCs w:val="28"/>
        </w:rPr>
        <w:t xml:space="preserve">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1BACDA6" w14:textId="77777777" w:rsidR="00ED00E7" w:rsidRPr="004646EE" w:rsidRDefault="00ED00E7" w:rsidP="00ED00E7">
      <w:pPr>
        <w:jc w:val="center"/>
        <w:rPr>
          <w:sz w:val="28"/>
          <w:szCs w:val="28"/>
        </w:rPr>
      </w:pPr>
    </w:p>
    <w:p w14:paraId="76701CAA" w14:textId="492869DC" w:rsidR="00ED00E7" w:rsidRPr="004646EE" w:rsidRDefault="00AA1CB8" w:rsidP="004527CD">
      <w:pPr>
        <w:ind w:left="710"/>
        <w:jc w:val="center"/>
        <w:rPr>
          <w:sz w:val="28"/>
          <w:szCs w:val="28"/>
        </w:rPr>
      </w:pPr>
      <w:r w:rsidRPr="00C50C84">
        <w:rPr>
          <w:b/>
          <w:bCs/>
          <w:color w:val="000000"/>
          <w:sz w:val="28"/>
          <w:szCs w:val="28"/>
        </w:rPr>
        <w:t xml:space="preserve">4. Обжалование решений </w:t>
      </w:r>
      <w:r>
        <w:rPr>
          <w:b/>
          <w:bCs/>
          <w:color w:val="000000"/>
          <w:sz w:val="28"/>
          <w:szCs w:val="28"/>
        </w:rPr>
        <w:t>управления</w:t>
      </w:r>
      <w:r w:rsidRPr="00C50C84">
        <w:rPr>
          <w:b/>
          <w:bCs/>
          <w:color w:val="000000"/>
          <w:sz w:val="28"/>
          <w:szCs w:val="28"/>
        </w:rPr>
        <w:t xml:space="preserve">, действий (бездействия) должностных лиц, уполномоченных осуществлять муниципальный </w:t>
      </w:r>
      <w:proofErr w:type="gramStart"/>
      <w:r w:rsidRPr="00C50C84">
        <w:rPr>
          <w:b/>
          <w:bCs/>
          <w:color w:val="000000"/>
          <w:sz w:val="28"/>
          <w:szCs w:val="28"/>
        </w:rPr>
        <w:t>контроль за</w:t>
      </w:r>
      <w:proofErr w:type="gramEnd"/>
      <w:r w:rsidRPr="00C50C84">
        <w:rPr>
          <w:b/>
          <w:bCs/>
          <w:color w:val="000000"/>
          <w:sz w:val="28"/>
          <w:szCs w:val="28"/>
        </w:rPr>
        <w:t xml:space="preserve"> исполнением единой теплоснабжающей организацией обязательств</w:t>
      </w:r>
    </w:p>
    <w:p w14:paraId="46088AEA" w14:textId="77777777" w:rsidR="00ED00E7" w:rsidRPr="004646EE" w:rsidRDefault="00ED00E7" w:rsidP="00ED00E7">
      <w:pPr>
        <w:pStyle w:val="af4"/>
        <w:ind w:left="786"/>
        <w:rPr>
          <w:sz w:val="28"/>
          <w:szCs w:val="28"/>
        </w:rPr>
      </w:pPr>
    </w:p>
    <w:p w14:paraId="57D97EA9" w14:textId="3187EEB9" w:rsidR="00ED00E7" w:rsidRPr="004646EE" w:rsidRDefault="00AA1CB8" w:rsidP="00ED00E7">
      <w:pPr>
        <w:pStyle w:val="ConsPlusNormal"/>
        <w:ind w:firstLine="540"/>
        <w:jc w:val="both"/>
        <w:rPr>
          <w:rFonts w:ascii="Times New Roman" w:hAnsi="Times New Roman" w:cs="Times New Roman"/>
          <w:sz w:val="28"/>
          <w:szCs w:val="28"/>
        </w:rPr>
      </w:pPr>
      <w:r w:rsidRPr="00AA1CB8">
        <w:rPr>
          <w:rFonts w:ascii="Times New Roman" w:hAnsi="Times New Roman" w:cs="Times New Roman"/>
          <w:sz w:val="28"/>
          <w:szCs w:val="28"/>
        </w:rPr>
        <w:t xml:space="preserve">4.1. Решения </w:t>
      </w:r>
      <w:r>
        <w:rPr>
          <w:rFonts w:ascii="Times New Roman" w:hAnsi="Times New Roman" w:cs="Times New Roman"/>
          <w:sz w:val="28"/>
          <w:szCs w:val="28"/>
        </w:rPr>
        <w:t>управления</w:t>
      </w:r>
      <w:r w:rsidRPr="00AA1CB8">
        <w:rPr>
          <w:rFonts w:ascii="Times New Roman" w:hAnsi="Times New Roman" w:cs="Times New Roman"/>
          <w:sz w:val="28"/>
          <w:szCs w:val="28"/>
        </w:rPr>
        <w:t xml:space="preserve">, действия (бездействие) должностных лиц, уполномоченных осуществлять муниципальный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единой теплоснабжающей организацией обязательств</w:t>
      </w:r>
      <w:r w:rsidRPr="00AA1CB8">
        <w:rPr>
          <w:rFonts w:ascii="Times New Roman" w:hAnsi="Times New Roman" w:cs="Times New Roman"/>
          <w:sz w:val="28"/>
          <w:szCs w:val="28"/>
        </w:rPr>
        <w:t>, могут быть обжалованы в судебном порядке.</w:t>
      </w:r>
    </w:p>
    <w:p w14:paraId="31C1062C" w14:textId="07F375F5" w:rsidR="00ED00E7" w:rsidRPr="004646EE" w:rsidRDefault="00AA1CB8" w:rsidP="00AA1CB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D00E7" w:rsidRPr="004646EE">
        <w:rPr>
          <w:rFonts w:ascii="Times New Roman" w:hAnsi="Times New Roman" w:cs="Times New Roman"/>
          <w:sz w:val="28"/>
          <w:szCs w:val="28"/>
        </w:rPr>
        <w:t xml:space="preserve">.2. </w:t>
      </w:r>
      <w:r>
        <w:rPr>
          <w:rFonts w:ascii="Times New Roman" w:hAnsi="Times New Roman" w:cs="Times New Roman"/>
          <w:sz w:val="28"/>
          <w:szCs w:val="28"/>
        </w:rPr>
        <w:t xml:space="preserve">Досудебный порядок подачи жалоб на решения управления, действия, (бездействие) должностных лиц, уполномоченных осуществлять </w:t>
      </w:r>
      <w:r w:rsidRPr="00AA1CB8">
        <w:rPr>
          <w:rFonts w:ascii="Times New Roman" w:hAnsi="Times New Roman" w:cs="Times New Roman"/>
          <w:sz w:val="28"/>
          <w:szCs w:val="28"/>
        </w:rPr>
        <w:t xml:space="preserve">муниципальный </w:t>
      </w:r>
      <w:proofErr w:type="gramStart"/>
      <w:r w:rsidRPr="00AA1CB8">
        <w:rPr>
          <w:rFonts w:ascii="Times New Roman" w:hAnsi="Times New Roman" w:cs="Times New Roman"/>
          <w:sz w:val="28"/>
          <w:szCs w:val="28"/>
        </w:rPr>
        <w:t>контроль</w:t>
      </w:r>
      <w:r>
        <w:rPr>
          <w:rFonts w:ascii="Times New Roman" w:hAnsi="Times New Roman" w:cs="Times New Roman"/>
          <w:sz w:val="28"/>
          <w:szCs w:val="28"/>
        </w:rPr>
        <w:t xml:space="preserve"> </w:t>
      </w:r>
      <w:r w:rsidRPr="00AA1CB8">
        <w:rPr>
          <w:rFonts w:ascii="Times New Roman" w:hAnsi="Times New Roman" w:cs="Times New Roman"/>
          <w:sz w:val="28"/>
          <w:szCs w:val="28"/>
        </w:rPr>
        <w:t>за</w:t>
      </w:r>
      <w:proofErr w:type="gramEnd"/>
      <w:r w:rsidRPr="00AA1CB8">
        <w:rPr>
          <w:rFonts w:ascii="Times New Roman" w:hAnsi="Times New Roman" w:cs="Times New Roman"/>
          <w:sz w:val="28"/>
          <w:szCs w:val="28"/>
        </w:rPr>
        <w:t xml:space="preserve"> исполнением единой теплоснабжающей организацией обязательств</w:t>
      </w:r>
      <w:r w:rsidR="004914CD">
        <w:rPr>
          <w:rFonts w:ascii="Times New Roman" w:hAnsi="Times New Roman" w:cs="Times New Roman"/>
          <w:sz w:val="28"/>
          <w:szCs w:val="28"/>
        </w:rPr>
        <w:t>, не применяется.</w:t>
      </w:r>
    </w:p>
    <w:p w14:paraId="0EB8B03B" w14:textId="598243DD" w:rsidR="004B2612" w:rsidRDefault="004B2612" w:rsidP="00ED00E7">
      <w:pPr>
        <w:jc w:val="center"/>
        <w:rPr>
          <w:sz w:val="28"/>
          <w:szCs w:val="28"/>
        </w:rPr>
      </w:pPr>
    </w:p>
    <w:p w14:paraId="63FE9728" w14:textId="77777777" w:rsidR="004914CD" w:rsidRPr="00C50C84" w:rsidRDefault="004914CD" w:rsidP="004914CD">
      <w:pPr>
        <w:pStyle w:val="11"/>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 xml:space="preserve">5. Ключевые показатели муниципального </w:t>
      </w:r>
      <w:proofErr w:type="gramStart"/>
      <w:r w:rsidRPr="00C50C84">
        <w:rPr>
          <w:rFonts w:ascii="Times New Roman" w:hAnsi="Times New Roman" w:cs="Times New Roman"/>
          <w:b/>
          <w:bCs/>
          <w:color w:val="000000"/>
          <w:sz w:val="28"/>
          <w:szCs w:val="28"/>
        </w:rPr>
        <w:t>контроля за</w:t>
      </w:r>
      <w:proofErr w:type="gramEnd"/>
      <w:r w:rsidRPr="00C50C84">
        <w:rPr>
          <w:rFonts w:ascii="Times New Roman" w:hAnsi="Times New Roman" w:cs="Times New Roman"/>
          <w:b/>
          <w:bCs/>
          <w:color w:val="000000"/>
          <w:sz w:val="28"/>
          <w:szCs w:val="28"/>
        </w:rPr>
        <w:t xml:space="preserve"> исполнением единой теплоснабжающей организацией обязательств и их целевые значения</w:t>
      </w:r>
    </w:p>
    <w:p w14:paraId="38F9B744" w14:textId="77777777" w:rsidR="004914CD" w:rsidRPr="00C50C84" w:rsidRDefault="004914CD" w:rsidP="004914CD">
      <w:pPr>
        <w:pStyle w:val="11"/>
        <w:jc w:val="center"/>
        <w:rPr>
          <w:rFonts w:ascii="Times New Roman" w:hAnsi="Times New Roman" w:cs="Times New Roman"/>
          <w:b/>
          <w:bCs/>
          <w:color w:val="000000"/>
          <w:sz w:val="28"/>
          <w:szCs w:val="28"/>
        </w:rPr>
      </w:pPr>
    </w:p>
    <w:p w14:paraId="5EF88E75" w14:textId="77777777" w:rsidR="004914CD" w:rsidRPr="00C50C84" w:rsidRDefault="004914CD" w:rsidP="004914CD">
      <w:pPr>
        <w:pStyle w:val="11"/>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07E07C8" w14:textId="2E22FED5" w:rsidR="004914CD" w:rsidRPr="00C50C84" w:rsidRDefault="004914CD" w:rsidP="004914CD">
      <w:pPr>
        <w:pStyle w:val="11"/>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r w:rsidR="00DB51E2">
        <w:rPr>
          <w:rFonts w:ascii="Times New Roman" w:hAnsi="Times New Roman" w:cs="Times New Roman"/>
          <w:color w:val="000000"/>
          <w:sz w:val="28"/>
          <w:szCs w:val="28"/>
        </w:rPr>
        <w:t xml:space="preserve">установлены приложением </w:t>
      </w:r>
      <w:r>
        <w:rPr>
          <w:rFonts w:ascii="Times New Roman" w:hAnsi="Times New Roman" w:cs="Times New Roman"/>
          <w:color w:val="000000"/>
          <w:sz w:val="28"/>
          <w:szCs w:val="28"/>
        </w:rPr>
        <w:t>1 к настоящему Положению.</w:t>
      </w:r>
    </w:p>
    <w:p w14:paraId="2200DA19" w14:textId="77777777" w:rsidR="004914CD" w:rsidRDefault="004914CD" w:rsidP="00ED00E7">
      <w:pPr>
        <w:jc w:val="center"/>
        <w:rPr>
          <w:sz w:val="28"/>
          <w:szCs w:val="28"/>
        </w:rPr>
      </w:pPr>
    </w:p>
    <w:p w14:paraId="75C1F36D" w14:textId="77777777" w:rsidR="004F6D2A" w:rsidRDefault="004F6D2A" w:rsidP="00ED00E7">
      <w:pPr>
        <w:jc w:val="center"/>
        <w:rPr>
          <w:sz w:val="28"/>
          <w:szCs w:val="28"/>
        </w:rPr>
      </w:pPr>
    </w:p>
    <w:p w14:paraId="4621EC85" w14:textId="77777777" w:rsidR="00B47774" w:rsidRDefault="00B47774" w:rsidP="00B47774">
      <w:pPr>
        <w:rPr>
          <w:sz w:val="28"/>
          <w:szCs w:val="28"/>
        </w:rPr>
      </w:pPr>
      <w:r w:rsidRPr="00B47774">
        <w:rPr>
          <w:sz w:val="28"/>
          <w:szCs w:val="28"/>
        </w:rPr>
        <w:t>Председ</w:t>
      </w:r>
      <w:r>
        <w:rPr>
          <w:sz w:val="28"/>
          <w:szCs w:val="28"/>
        </w:rPr>
        <w:t>атель Совета народных депутатов</w:t>
      </w:r>
    </w:p>
    <w:p w14:paraId="06A78856" w14:textId="6754F3B5" w:rsidR="00DF3006" w:rsidRDefault="00B47774" w:rsidP="00B47774">
      <w:pPr>
        <w:rPr>
          <w:sz w:val="28"/>
          <w:szCs w:val="28"/>
        </w:rPr>
      </w:pPr>
      <w:r w:rsidRPr="00B47774">
        <w:rPr>
          <w:sz w:val="28"/>
          <w:szCs w:val="28"/>
        </w:rPr>
        <w:t>Прокопьевского муниципального округа</w:t>
      </w:r>
      <w:r>
        <w:rPr>
          <w:sz w:val="28"/>
          <w:szCs w:val="28"/>
        </w:rPr>
        <w:t xml:space="preserve">                                  И.А. </w:t>
      </w:r>
      <w:proofErr w:type="spellStart"/>
      <w:r>
        <w:rPr>
          <w:sz w:val="28"/>
          <w:szCs w:val="28"/>
        </w:rPr>
        <w:t>Лошманкина</w:t>
      </w:r>
      <w:proofErr w:type="spellEnd"/>
    </w:p>
    <w:p w14:paraId="0F96ECBA" w14:textId="77777777" w:rsidR="00DB51E2" w:rsidRDefault="00DB51E2" w:rsidP="00DF3006">
      <w:pPr>
        <w:pStyle w:val="ConsPlusNormal"/>
        <w:ind w:firstLine="0"/>
        <w:jc w:val="right"/>
        <w:rPr>
          <w:rFonts w:ascii="Times New Roman" w:hAnsi="Times New Roman" w:cs="Times New Roman"/>
          <w:color w:val="000000"/>
          <w:sz w:val="24"/>
          <w:szCs w:val="24"/>
        </w:rPr>
      </w:pPr>
    </w:p>
    <w:p w14:paraId="2C0449A7" w14:textId="77777777" w:rsidR="00DB51E2" w:rsidRDefault="00DB51E2" w:rsidP="00DF3006">
      <w:pPr>
        <w:pStyle w:val="ConsPlusNormal"/>
        <w:ind w:firstLine="0"/>
        <w:jc w:val="right"/>
        <w:rPr>
          <w:rFonts w:ascii="Times New Roman" w:hAnsi="Times New Roman" w:cs="Times New Roman"/>
          <w:color w:val="000000"/>
          <w:sz w:val="24"/>
          <w:szCs w:val="24"/>
        </w:rPr>
      </w:pPr>
    </w:p>
    <w:p w14:paraId="3B8A5A58" w14:textId="77777777" w:rsidR="00DB51E2" w:rsidRDefault="00DB51E2" w:rsidP="00DF3006">
      <w:pPr>
        <w:pStyle w:val="ConsPlusNormal"/>
        <w:ind w:firstLine="0"/>
        <w:jc w:val="right"/>
        <w:rPr>
          <w:rFonts w:ascii="Times New Roman" w:hAnsi="Times New Roman" w:cs="Times New Roman"/>
          <w:color w:val="000000"/>
          <w:sz w:val="24"/>
          <w:szCs w:val="24"/>
        </w:rPr>
      </w:pPr>
    </w:p>
    <w:p w14:paraId="45B8B12B" w14:textId="77777777" w:rsidR="00DB51E2" w:rsidRDefault="00DB51E2" w:rsidP="00DF3006">
      <w:pPr>
        <w:pStyle w:val="ConsPlusNormal"/>
        <w:ind w:firstLine="0"/>
        <w:jc w:val="right"/>
        <w:rPr>
          <w:rFonts w:ascii="Times New Roman" w:hAnsi="Times New Roman" w:cs="Times New Roman"/>
          <w:color w:val="000000"/>
          <w:sz w:val="24"/>
          <w:szCs w:val="24"/>
        </w:rPr>
      </w:pPr>
    </w:p>
    <w:p w14:paraId="5971983C" w14:textId="77777777" w:rsidR="00DB51E2" w:rsidRDefault="00DB51E2" w:rsidP="00DF3006">
      <w:pPr>
        <w:pStyle w:val="ConsPlusNormal"/>
        <w:ind w:firstLine="0"/>
        <w:jc w:val="right"/>
        <w:rPr>
          <w:rFonts w:ascii="Times New Roman" w:hAnsi="Times New Roman" w:cs="Times New Roman"/>
          <w:color w:val="000000"/>
          <w:sz w:val="24"/>
          <w:szCs w:val="24"/>
        </w:rPr>
      </w:pPr>
    </w:p>
    <w:p w14:paraId="75EA18ED" w14:textId="77777777" w:rsidR="00DB51E2" w:rsidRDefault="00DB51E2" w:rsidP="00DF3006">
      <w:pPr>
        <w:pStyle w:val="ConsPlusNormal"/>
        <w:ind w:firstLine="0"/>
        <w:jc w:val="right"/>
        <w:rPr>
          <w:rFonts w:ascii="Times New Roman" w:hAnsi="Times New Roman" w:cs="Times New Roman"/>
          <w:color w:val="000000"/>
          <w:sz w:val="24"/>
          <w:szCs w:val="24"/>
        </w:rPr>
      </w:pPr>
    </w:p>
    <w:p w14:paraId="30CB21DA" w14:textId="77777777" w:rsidR="00DB51E2" w:rsidRDefault="00DB51E2" w:rsidP="00DF3006">
      <w:pPr>
        <w:pStyle w:val="ConsPlusNormal"/>
        <w:ind w:firstLine="0"/>
        <w:jc w:val="right"/>
        <w:rPr>
          <w:rFonts w:ascii="Times New Roman" w:hAnsi="Times New Roman" w:cs="Times New Roman"/>
          <w:color w:val="000000"/>
          <w:sz w:val="24"/>
          <w:szCs w:val="24"/>
        </w:rPr>
      </w:pPr>
    </w:p>
    <w:p w14:paraId="7BDE7571" w14:textId="77777777" w:rsidR="00DB51E2" w:rsidRDefault="00DB51E2" w:rsidP="00DF3006">
      <w:pPr>
        <w:pStyle w:val="ConsPlusNormal"/>
        <w:ind w:firstLine="0"/>
        <w:jc w:val="right"/>
        <w:rPr>
          <w:rFonts w:ascii="Times New Roman" w:hAnsi="Times New Roman" w:cs="Times New Roman"/>
          <w:color w:val="000000"/>
          <w:sz w:val="24"/>
          <w:szCs w:val="24"/>
        </w:rPr>
      </w:pPr>
    </w:p>
    <w:p w14:paraId="204C7AAC" w14:textId="77777777" w:rsidR="00DB51E2" w:rsidRDefault="00DB51E2" w:rsidP="00DF3006">
      <w:pPr>
        <w:pStyle w:val="ConsPlusNormal"/>
        <w:ind w:firstLine="0"/>
        <w:jc w:val="right"/>
        <w:rPr>
          <w:rFonts w:ascii="Times New Roman" w:hAnsi="Times New Roman" w:cs="Times New Roman"/>
          <w:color w:val="000000"/>
          <w:sz w:val="24"/>
          <w:szCs w:val="24"/>
        </w:rPr>
      </w:pPr>
    </w:p>
    <w:p w14:paraId="310ACD76" w14:textId="77777777" w:rsidR="00DB51E2" w:rsidRDefault="00DB51E2" w:rsidP="00DF3006">
      <w:pPr>
        <w:pStyle w:val="ConsPlusNormal"/>
        <w:ind w:firstLine="0"/>
        <w:jc w:val="right"/>
        <w:rPr>
          <w:rFonts w:ascii="Times New Roman" w:hAnsi="Times New Roman" w:cs="Times New Roman"/>
          <w:color w:val="000000"/>
          <w:sz w:val="24"/>
          <w:szCs w:val="24"/>
        </w:rPr>
      </w:pPr>
    </w:p>
    <w:p w14:paraId="751C39E5" w14:textId="77777777" w:rsidR="00A862CF" w:rsidRDefault="00A862CF" w:rsidP="00DF3006">
      <w:pPr>
        <w:pStyle w:val="ConsPlusNormal"/>
        <w:ind w:firstLine="0"/>
        <w:jc w:val="right"/>
        <w:rPr>
          <w:rFonts w:ascii="Times New Roman" w:hAnsi="Times New Roman" w:cs="Times New Roman"/>
          <w:color w:val="000000"/>
          <w:sz w:val="24"/>
          <w:szCs w:val="24"/>
        </w:rPr>
      </w:pPr>
    </w:p>
    <w:p w14:paraId="56E5ECD8" w14:textId="77777777" w:rsidR="00A862CF" w:rsidRDefault="00A862CF" w:rsidP="00DF3006">
      <w:pPr>
        <w:pStyle w:val="ConsPlusNormal"/>
        <w:ind w:firstLine="0"/>
        <w:jc w:val="right"/>
        <w:rPr>
          <w:rFonts w:ascii="Times New Roman" w:hAnsi="Times New Roman" w:cs="Times New Roman"/>
          <w:color w:val="000000"/>
          <w:sz w:val="24"/>
          <w:szCs w:val="24"/>
        </w:rPr>
      </w:pPr>
    </w:p>
    <w:p w14:paraId="4DBBEE9D" w14:textId="77777777" w:rsidR="00A862CF" w:rsidRDefault="00A862CF" w:rsidP="00DF3006">
      <w:pPr>
        <w:pStyle w:val="ConsPlusNormal"/>
        <w:ind w:firstLine="0"/>
        <w:jc w:val="right"/>
        <w:rPr>
          <w:rFonts w:ascii="Times New Roman" w:hAnsi="Times New Roman" w:cs="Times New Roman"/>
          <w:color w:val="000000"/>
          <w:sz w:val="24"/>
          <w:szCs w:val="24"/>
        </w:rPr>
      </w:pPr>
    </w:p>
    <w:p w14:paraId="3DBDD633" w14:textId="77777777" w:rsidR="00A862CF" w:rsidRDefault="00A862CF" w:rsidP="00DF3006">
      <w:pPr>
        <w:pStyle w:val="ConsPlusNormal"/>
        <w:ind w:firstLine="0"/>
        <w:jc w:val="right"/>
        <w:rPr>
          <w:rFonts w:ascii="Times New Roman" w:hAnsi="Times New Roman" w:cs="Times New Roman"/>
          <w:color w:val="000000"/>
          <w:sz w:val="24"/>
          <w:szCs w:val="24"/>
        </w:rPr>
      </w:pPr>
    </w:p>
    <w:p w14:paraId="36CF4236" w14:textId="77777777" w:rsidR="00A862CF" w:rsidRDefault="00A862CF" w:rsidP="00DF3006">
      <w:pPr>
        <w:pStyle w:val="ConsPlusNormal"/>
        <w:ind w:firstLine="0"/>
        <w:jc w:val="right"/>
        <w:rPr>
          <w:rFonts w:ascii="Times New Roman" w:hAnsi="Times New Roman" w:cs="Times New Roman"/>
          <w:color w:val="000000"/>
          <w:sz w:val="24"/>
          <w:szCs w:val="24"/>
        </w:rPr>
      </w:pPr>
    </w:p>
    <w:p w14:paraId="482BE9BC" w14:textId="77777777" w:rsidR="00A862CF" w:rsidRDefault="00A862CF" w:rsidP="00DF3006">
      <w:pPr>
        <w:pStyle w:val="ConsPlusNormal"/>
        <w:ind w:firstLine="0"/>
        <w:jc w:val="right"/>
        <w:rPr>
          <w:rFonts w:ascii="Times New Roman" w:hAnsi="Times New Roman" w:cs="Times New Roman"/>
          <w:color w:val="000000"/>
          <w:sz w:val="24"/>
          <w:szCs w:val="24"/>
        </w:rPr>
      </w:pPr>
    </w:p>
    <w:p w14:paraId="57B29C26" w14:textId="77777777" w:rsidR="00A862CF" w:rsidRDefault="00A862CF" w:rsidP="00DF3006">
      <w:pPr>
        <w:pStyle w:val="ConsPlusNormal"/>
        <w:ind w:firstLine="0"/>
        <w:jc w:val="right"/>
        <w:rPr>
          <w:rFonts w:ascii="Times New Roman" w:hAnsi="Times New Roman" w:cs="Times New Roman"/>
          <w:color w:val="000000"/>
          <w:sz w:val="24"/>
          <w:szCs w:val="24"/>
        </w:rPr>
      </w:pPr>
    </w:p>
    <w:p w14:paraId="7A1D4940" w14:textId="77777777" w:rsidR="00A862CF" w:rsidRDefault="00A862CF" w:rsidP="00DF3006">
      <w:pPr>
        <w:pStyle w:val="ConsPlusNormal"/>
        <w:ind w:firstLine="0"/>
        <w:jc w:val="right"/>
        <w:rPr>
          <w:rFonts w:ascii="Times New Roman" w:hAnsi="Times New Roman" w:cs="Times New Roman"/>
          <w:color w:val="000000"/>
          <w:sz w:val="24"/>
          <w:szCs w:val="24"/>
        </w:rPr>
      </w:pPr>
    </w:p>
    <w:p w14:paraId="50900839" w14:textId="77777777" w:rsidR="00A862CF" w:rsidRDefault="00A862CF" w:rsidP="00DF3006">
      <w:pPr>
        <w:pStyle w:val="ConsPlusNormal"/>
        <w:ind w:firstLine="0"/>
        <w:jc w:val="right"/>
        <w:rPr>
          <w:rFonts w:ascii="Times New Roman" w:hAnsi="Times New Roman" w:cs="Times New Roman"/>
          <w:color w:val="000000"/>
          <w:sz w:val="24"/>
          <w:szCs w:val="24"/>
        </w:rPr>
      </w:pPr>
    </w:p>
    <w:p w14:paraId="409842CE" w14:textId="77777777" w:rsidR="00A862CF" w:rsidRDefault="00A862CF" w:rsidP="00DF3006">
      <w:pPr>
        <w:pStyle w:val="ConsPlusNormal"/>
        <w:ind w:firstLine="0"/>
        <w:jc w:val="right"/>
        <w:rPr>
          <w:rFonts w:ascii="Times New Roman" w:hAnsi="Times New Roman" w:cs="Times New Roman"/>
          <w:color w:val="000000"/>
          <w:sz w:val="24"/>
          <w:szCs w:val="24"/>
        </w:rPr>
      </w:pPr>
    </w:p>
    <w:p w14:paraId="2C47B958" w14:textId="77777777" w:rsidR="00A862CF" w:rsidRDefault="00A862CF" w:rsidP="00DF3006">
      <w:pPr>
        <w:pStyle w:val="ConsPlusNormal"/>
        <w:ind w:firstLine="0"/>
        <w:jc w:val="right"/>
        <w:rPr>
          <w:rFonts w:ascii="Times New Roman" w:hAnsi="Times New Roman" w:cs="Times New Roman"/>
          <w:color w:val="000000"/>
          <w:sz w:val="24"/>
          <w:szCs w:val="24"/>
        </w:rPr>
      </w:pPr>
    </w:p>
    <w:p w14:paraId="0678EB75" w14:textId="77777777" w:rsidR="00DB51E2" w:rsidRDefault="00DB51E2" w:rsidP="00DF3006">
      <w:pPr>
        <w:pStyle w:val="ConsPlusNormal"/>
        <w:ind w:firstLine="0"/>
        <w:jc w:val="right"/>
        <w:rPr>
          <w:rFonts w:ascii="Times New Roman" w:hAnsi="Times New Roman" w:cs="Times New Roman"/>
          <w:color w:val="000000"/>
          <w:sz w:val="24"/>
          <w:szCs w:val="24"/>
        </w:rPr>
      </w:pPr>
    </w:p>
    <w:p w14:paraId="67ED94D5" w14:textId="77777777" w:rsidR="00DB51E2" w:rsidRDefault="00DB51E2" w:rsidP="00DF3006">
      <w:pPr>
        <w:pStyle w:val="ConsPlusNormal"/>
        <w:ind w:firstLine="0"/>
        <w:jc w:val="right"/>
        <w:rPr>
          <w:rFonts w:ascii="Times New Roman" w:hAnsi="Times New Roman" w:cs="Times New Roman"/>
          <w:color w:val="000000"/>
          <w:sz w:val="24"/>
          <w:szCs w:val="24"/>
        </w:rPr>
      </w:pPr>
    </w:p>
    <w:p w14:paraId="2073AB76" w14:textId="77777777" w:rsidR="00DB51E2" w:rsidRDefault="00DB51E2" w:rsidP="00DF3006">
      <w:pPr>
        <w:pStyle w:val="ConsPlusNormal"/>
        <w:ind w:firstLine="0"/>
        <w:jc w:val="right"/>
        <w:rPr>
          <w:rFonts w:ascii="Times New Roman" w:hAnsi="Times New Roman" w:cs="Times New Roman"/>
          <w:color w:val="000000"/>
          <w:sz w:val="24"/>
          <w:szCs w:val="24"/>
        </w:rPr>
      </w:pPr>
    </w:p>
    <w:p w14:paraId="10859FEB" w14:textId="77777777" w:rsidR="00DB51E2" w:rsidRDefault="00DB51E2" w:rsidP="00DF3006">
      <w:pPr>
        <w:pStyle w:val="ConsPlusNormal"/>
        <w:ind w:firstLine="0"/>
        <w:jc w:val="right"/>
        <w:rPr>
          <w:rFonts w:ascii="Times New Roman" w:hAnsi="Times New Roman" w:cs="Times New Roman"/>
          <w:color w:val="000000"/>
          <w:sz w:val="24"/>
          <w:szCs w:val="24"/>
        </w:rPr>
      </w:pPr>
    </w:p>
    <w:p w14:paraId="7154A9DF" w14:textId="77777777" w:rsidR="00DB51E2" w:rsidRDefault="00DB51E2" w:rsidP="00DF3006">
      <w:pPr>
        <w:pStyle w:val="ConsPlusNormal"/>
        <w:ind w:firstLine="0"/>
        <w:jc w:val="right"/>
        <w:rPr>
          <w:rFonts w:ascii="Times New Roman" w:hAnsi="Times New Roman" w:cs="Times New Roman"/>
          <w:color w:val="000000"/>
          <w:sz w:val="24"/>
          <w:szCs w:val="24"/>
        </w:rPr>
      </w:pPr>
    </w:p>
    <w:p w14:paraId="5814414E" w14:textId="77777777" w:rsidR="0074664E" w:rsidRDefault="00DB51E2" w:rsidP="00DF3006">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r w:rsidR="00DF3006" w:rsidRPr="00FE51AA">
        <w:rPr>
          <w:rFonts w:ascii="Times New Roman" w:hAnsi="Times New Roman" w:cs="Times New Roman"/>
          <w:color w:val="000000"/>
          <w:sz w:val="24"/>
          <w:szCs w:val="24"/>
        </w:rPr>
        <w:t>1</w:t>
      </w:r>
    </w:p>
    <w:p w14:paraId="45E8B561" w14:textId="1C1A3185" w:rsidR="00DF3006" w:rsidRDefault="00DF3006" w:rsidP="00DF3006">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контрол</w:t>
      </w:r>
      <w:r>
        <w:rPr>
          <w:rFonts w:ascii="Times New Roman" w:hAnsi="Times New Roman" w:cs="Times New Roman"/>
          <w:color w:val="000000"/>
          <w:sz w:val="24"/>
          <w:szCs w:val="24"/>
        </w:rPr>
        <w:t>е</w:t>
      </w:r>
    </w:p>
    <w:p w14:paraId="5B5D7345" w14:textId="77777777" w:rsidR="00DF3006" w:rsidRDefault="00DF3006" w:rsidP="00DF3006">
      <w:pPr>
        <w:pStyle w:val="ConsPlusNormal"/>
        <w:ind w:firstLine="0"/>
        <w:jc w:val="right"/>
        <w:rPr>
          <w:rFonts w:ascii="Times New Roman" w:hAnsi="Times New Roman" w:cs="Times New Roman"/>
          <w:color w:val="000000"/>
          <w:sz w:val="24"/>
          <w:szCs w:val="24"/>
        </w:rPr>
      </w:pPr>
      <w:r w:rsidRPr="00DF3006">
        <w:rPr>
          <w:rFonts w:ascii="Times New Roman" w:hAnsi="Times New Roman" w:cs="Times New Roman"/>
          <w:color w:val="000000"/>
          <w:sz w:val="24"/>
          <w:szCs w:val="24"/>
        </w:rPr>
        <w:t xml:space="preserve">за исполнением </w:t>
      </w:r>
      <w:proofErr w:type="gramStart"/>
      <w:r w:rsidRPr="00DF3006">
        <w:rPr>
          <w:rFonts w:ascii="Times New Roman" w:hAnsi="Times New Roman" w:cs="Times New Roman"/>
          <w:color w:val="000000"/>
          <w:sz w:val="24"/>
          <w:szCs w:val="24"/>
        </w:rPr>
        <w:t>единой</w:t>
      </w:r>
      <w:proofErr w:type="gramEnd"/>
      <w:r w:rsidRPr="00DF3006">
        <w:rPr>
          <w:rFonts w:ascii="Times New Roman" w:hAnsi="Times New Roman" w:cs="Times New Roman"/>
          <w:color w:val="000000"/>
          <w:sz w:val="24"/>
          <w:szCs w:val="24"/>
        </w:rPr>
        <w:t xml:space="preserve"> теплоснабжающей </w:t>
      </w:r>
    </w:p>
    <w:p w14:paraId="6FA57B8A" w14:textId="77777777" w:rsidR="00DF3006" w:rsidRDefault="00DF3006" w:rsidP="00DF3006">
      <w:pPr>
        <w:pStyle w:val="ConsPlusNormal"/>
        <w:ind w:firstLine="0"/>
        <w:jc w:val="right"/>
        <w:rPr>
          <w:rFonts w:ascii="Times New Roman" w:hAnsi="Times New Roman" w:cs="Times New Roman"/>
          <w:color w:val="000000"/>
          <w:sz w:val="24"/>
          <w:szCs w:val="24"/>
        </w:rPr>
      </w:pPr>
      <w:r w:rsidRPr="00DF3006">
        <w:rPr>
          <w:rFonts w:ascii="Times New Roman" w:hAnsi="Times New Roman" w:cs="Times New Roman"/>
          <w:color w:val="000000"/>
          <w:sz w:val="24"/>
          <w:szCs w:val="24"/>
        </w:rPr>
        <w:t xml:space="preserve">организацией обязательств </w:t>
      </w:r>
    </w:p>
    <w:p w14:paraId="426A9529" w14:textId="3A814EE0" w:rsidR="00DF3006" w:rsidRDefault="00DF3006" w:rsidP="00DF3006">
      <w:pPr>
        <w:pStyle w:val="ConsPlusNormal"/>
        <w:ind w:firstLine="0"/>
        <w:jc w:val="right"/>
        <w:rPr>
          <w:rFonts w:ascii="Times New Roman" w:hAnsi="Times New Roman" w:cs="Times New Roman"/>
          <w:color w:val="000000"/>
          <w:sz w:val="24"/>
          <w:szCs w:val="28"/>
        </w:rPr>
      </w:pPr>
      <w:r>
        <w:rPr>
          <w:rFonts w:ascii="Times New Roman" w:hAnsi="Times New Roman" w:cs="Times New Roman"/>
          <w:color w:val="000000"/>
          <w:sz w:val="24"/>
          <w:szCs w:val="24"/>
        </w:rPr>
        <w:t xml:space="preserve">на территории </w:t>
      </w:r>
      <w:r w:rsidRPr="007C5E73">
        <w:rPr>
          <w:rFonts w:ascii="Times New Roman" w:hAnsi="Times New Roman" w:cs="Times New Roman"/>
          <w:color w:val="000000"/>
          <w:sz w:val="24"/>
          <w:szCs w:val="28"/>
        </w:rPr>
        <w:t xml:space="preserve">Прокопьевского </w:t>
      </w:r>
    </w:p>
    <w:p w14:paraId="0DE91B3E" w14:textId="77777777" w:rsidR="00DF3006" w:rsidRPr="009460D8" w:rsidRDefault="00DF3006" w:rsidP="00DF3006">
      <w:pPr>
        <w:pStyle w:val="ConsPlusNormal"/>
        <w:ind w:firstLine="0"/>
        <w:jc w:val="right"/>
        <w:rPr>
          <w:rFonts w:ascii="Times New Roman" w:hAnsi="Times New Roman" w:cs="Times New Roman"/>
          <w:color w:val="000000"/>
          <w:sz w:val="24"/>
          <w:szCs w:val="24"/>
        </w:rPr>
      </w:pPr>
      <w:r w:rsidRPr="007C5E73">
        <w:rPr>
          <w:rFonts w:ascii="Times New Roman" w:hAnsi="Times New Roman" w:cs="Times New Roman"/>
          <w:color w:val="000000"/>
          <w:sz w:val="24"/>
          <w:szCs w:val="28"/>
        </w:rPr>
        <w:t>муниципального округа</w:t>
      </w:r>
    </w:p>
    <w:p w14:paraId="42C6C8BA" w14:textId="77777777" w:rsidR="00DF3006" w:rsidRDefault="00DF3006" w:rsidP="00DF3006">
      <w:pPr>
        <w:pStyle w:val="ConsPlusNormal"/>
        <w:ind w:firstLine="540"/>
        <w:jc w:val="center"/>
        <w:rPr>
          <w:rFonts w:ascii="Times New Roman" w:eastAsia="Calibri" w:hAnsi="Times New Roman" w:cs="Times New Roman"/>
          <w:b/>
          <w:bCs/>
          <w:color w:val="000000"/>
          <w:sz w:val="28"/>
          <w:szCs w:val="28"/>
        </w:rPr>
      </w:pPr>
    </w:p>
    <w:p w14:paraId="5F0F720B" w14:textId="386A8A7B" w:rsidR="00DF3006" w:rsidRPr="009460D8" w:rsidRDefault="00DF3006" w:rsidP="00DF3006">
      <w:pPr>
        <w:pStyle w:val="ConsPlusNormal"/>
        <w:ind w:firstLine="540"/>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Ключевые показатели вида контроля и их целевые значения, индикативные показатели для муниципального </w:t>
      </w:r>
      <w:proofErr w:type="gramStart"/>
      <w:r>
        <w:rPr>
          <w:rFonts w:ascii="Times New Roman" w:eastAsia="Calibri" w:hAnsi="Times New Roman" w:cs="Times New Roman"/>
          <w:b/>
          <w:bCs/>
          <w:color w:val="000000"/>
          <w:sz w:val="28"/>
          <w:szCs w:val="28"/>
        </w:rPr>
        <w:t xml:space="preserve">контроля </w:t>
      </w:r>
      <w:r w:rsidRPr="00DF3006">
        <w:rPr>
          <w:rFonts w:ascii="Times New Roman" w:eastAsia="Calibri" w:hAnsi="Times New Roman" w:cs="Times New Roman"/>
          <w:b/>
          <w:bCs/>
          <w:color w:val="000000"/>
          <w:sz w:val="28"/>
          <w:szCs w:val="28"/>
        </w:rPr>
        <w:t>за</w:t>
      </w:r>
      <w:proofErr w:type="gramEnd"/>
      <w:r w:rsidRPr="00DF3006">
        <w:rPr>
          <w:rFonts w:ascii="Times New Roman" w:eastAsia="Calibri" w:hAnsi="Times New Roman" w:cs="Times New Roman"/>
          <w:b/>
          <w:bCs/>
          <w:color w:val="000000"/>
          <w:sz w:val="28"/>
          <w:szCs w:val="28"/>
        </w:rPr>
        <w:t xml:space="preserve"> исполнением единой теплоснабжающей организацией обязательств</w:t>
      </w:r>
      <w:r>
        <w:rPr>
          <w:rFonts w:ascii="Times New Roman" w:eastAsia="Calibri" w:hAnsi="Times New Roman" w:cs="Times New Roman"/>
          <w:b/>
          <w:bCs/>
          <w:color w:val="000000"/>
          <w:sz w:val="28"/>
          <w:szCs w:val="28"/>
        </w:rPr>
        <w:t xml:space="preserve"> на территории Прокопьевского муниципального округа</w:t>
      </w:r>
    </w:p>
    <w:p w14:paraId="6E96EE1A" w14:textId="77777777" w:rsidR="00DF3006" w:rsidRPr="009460D8" w:rsidRDefault="00DF3006" w:rsidP="00DF3006">
      <w:pPr>
        <w:pStyle w:val="ConsPlusNormal"/>
        <w:ind w:firstLine="540"/>
        <w:jc w:val="both"/>
        <w:rPr>
          <w:rFonts w:ascii="Times New Roman" w:eastAsia="Calibri" w:hAnsi="Times New Roman" w:cs="Times New Roman"/>
          <w:b/>
          <w:bCs/>
          <w:color w:val="000000"/>
          <w:sz w:val="28"/>
          <w:szCs w:val="28"/>
        </w:rPr>
      </w:pPr>
    </w:p>
    <w:p w14:paraId="2F39610B" w14:textId="77777777" w:rsidR="00DF3006" w:rsidRPr="009460D8" w:rsidRDefault="00DF3006" w:rsidP="00DF3006">
      <w:pPr>
        <w:pStyle w:val="ConsPlusNormal"/>
        <w:ind w:firstLine="540"/>
        <w:jc w:val="both"/>
        <w:rPr>
          <w:rFonts w:ascii="Times New Roman" w:eastAsia="Calibri" w:hAnsi="Times New Roman" w:cs="Times New Roman"/>
          <w:bCs/>
          <w:color w:val="000000"/>
          <w:sz w:val="28"/>
          <w:szCs w:val="28"/>
        </w:rPr>
      </w:pPr>
      <w:r w:rsidRPr="009460D8">
        <w:rPr>
          <w:rFonts w:ascii="Times New Roman" w:eastAsia="Calibri" w:hAnsi="Times New Roman" w:cs="Times New Roman"/>
          <w:bCs/>
          <w:color w:val="000000"/>
          <w:sz w:val="28"/>
          <w:szCs w:val="28"/>
        </w:rPr>
        <w:t>1. Ключевые показатели и их целевые значения:</w:t>
      </w:r>
    </w:p>
    <w:p w14:paraId="2D8E7A54" w14:textId="30FF6CDF"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 xml:space="preserve">доля устраненных нарушений из числа выявленных нарушений обязательных требований </w:t>
      </w:r>
      <w:r w:rsidR="00885C03">
        <w:rPr>
          <w:rFonts w:eastAsiaTheme="minorHAnsi"/>
          <w:color w:val="000000"/>
          <w:sz w:val="28"/>
          <w:szCs w:val="28"/>
          <w:lang w:eastAsia="en-US"/>
        </w:rPr>
        <w:t>–</w:t>
      </w:r>
      <w:r w:rsidRPr="007C32F7">
        <w:rPr>
          <w:rFonts w:eastAsiaTheme="minorHAnsi"/>
          <w:color w:val="000000"/>
          <w:sz w:val="28"/>
          <w:szCs w:val="28"/>
          <w:lang w:eastAsia="en-US"/>
        </w:rPr>
        <w:t xml:space="preserve"> 70</w:t>
      </w:r>
      <w:r w:rsidR="00885C03">
        <w:rPr>
          <w:rFonts w:eastAsiaTheme="minorHAnsi"/>
          <w:color w:val="000000"/>
          <w:sz w:val="28"/>
          <w:szCs w:val="28"/>
          <w:lang w:eastAsia="en-US"/>
        </w:rPr>
        <w:t>-80</w:t>
      </w:r>
      <w:r w:rsidRPr="007C32F7">
        <w:rPr>
          <w:rFonts w:eastAsiaTheme="minorHAnsi"/>
          <w:color w:val="000000"/>
          <w:sz w:val="28"/>
          <w:szCs w:val="28"/>
          <w:lang w:eastAsia="en-US"/>
        </w:rPr>
        <w:t>%.</w:t>
      </w:r>
    </w:p>
    <w:p w14:paraId="2FEE8806"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6CE517C2"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отмененных результатов контрольных мероприятий - 0%.</w:t>
      </w:r>
    </w:p>
    <w:p w14:paraId="2BCD558E"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7F57E799" w14:textId="3F95AEC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 xml:space="preserve">доля вынесенных судебных решений о назначении административного наказания по материалам контрольного органа </w:t>
      </w:r>
      <w:r w:rsidR="00885C03">
        <w:rPr>
          <w:rFonts w:eastAsiaTheme="minorHAnsi"/>
          <w:color w:val="000000"/>
          <w:sz w:val="28"/>
          <w:szCs w:val="28"/>
          <w:lang w:eastAsia="en-US"/>
        </w:rPr>
        <w:t>–</w:t>
      </w:r>
      <w:r w:rsidRPr="007C32F7">
        <w:rPr>
          <w:rFonts w:eastAsiaTheme="minorHAnsi"/>
          <w:color w:val="000000"/>
          <w:sz w:val="28"/>
          <w:szCs w:val="28"/>
          <w:lang w:eastAsia="en-US"/>
        </w:rPr>
        <w:t xml:space="preserve"> </w:t>
      </w:r>
      <w:r w:rsidR="00885C03">
        <w:rPr>
          <w:rFonts w:eastAsiaTheme="minorHAnsi"/>
          <w:color w:val="000000"/>
          <w:sz w:val="28"/>
          <w:szCs w:val="28"/>
          <w:lang w:eastAsia="en-US"/>
        </w:rPr>
        <w:t>90-</w:t>
      </w:r>
      <w:r w:rsidRPr="007C32F7">
        <w:rPr>
          <w:rFonts w:eastAsiaTheme="minorHAnsi"/>
          <w:color w:val="000000"/>
          <w:sz w:val="28"/>
          <w:szCs w:val="28"/>
          <w:lang w:eastAsia="en-US"/>
        </w:rPr>
        <w:t>95%.</w:t>
      </w:r>
    </w:p>
    <w:p w14:paraId="6A5CCF91"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35CC13E4" w14:textId="77777777" w:rsid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 xml:space="preserve">2. </w:t>
      </w:r>
      <w:r>
        <w:rPr>
          <w:rFonts w:eastAsiaTheme="minorHAnsi"/>
          <w:color w:val="000000"/>
          <w:sz w:val="28"/>
          <w:szCs w:val="28"/>
          <w:lang w:eastAsia="en-US"/>
        </w:rPr>
        <w:t>Индикативные показатели:</w:t>
      </w:r>
    </w:p>
    <w:p w14:paraId="0593D89A" w14:textId="73753190"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При осуществлении муниципального контроля устанавливаются следующие индикативные показатели:</w:t>
      </w:r>
    </w:p>
    <w:p w14:paraId="775AF695"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количество проведенных внеплановых контрольных мероприятий;</w:t>
      </w:r>
    </w:p>
    <w:p w14:paraId="77B2AF68"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количество поступивших возражений в отношении акта контрольного мероприятия;</w:t>
      </w:r>
    </w:p>
    <w:p w14:paraId="1D001D99" w14:textId="77777777" w:rsidR="007C32F7" w:rsidRPr="007C32F7" w:rsidRDefault="007C32F7" w:rsidP="007C32F7">
      <w:pPr>
        <w:ind w:firstLine="567"/>
        <w:jc w:val="both"/>
        <w:rPr>
          <w:rFonts w:eastAsiaTheme="minorHAnsi"/>
          <w:color w:val="000000"/>
          <w:sz w:val="28"/>
          <w:szCs w:val="28"/>
          <w:lang w:eastAsia="en-US"/>
        </w:rPr>
      </w:pPr>
      <w:r w:rsidRPr="007C32F7">
        <w:rPr>
          <w:rFonts w:eastAsiaTheme="minorHAnsi"/>
          <w:color w:val="000000"/>
          <w:sz w:val="28"/>
          <w:szCs w:val="28"/>
          <w:lang w:eastAsia="en-US"/>
        </w:rPr>
        <w:t>количество выданных предписаний об устранении нарушений обязательных требований;</w:t>
      </w:r>
    </w:p>
    <w:p w14:paraId="43262178" w14:textId="172019CB" w:rsidR="00DF3006" w:rsidRPr="004646EE" w:rsidRDefault="007C32F7" w:rsidP="00B30229">
      <w:pPr>
        <w:ind w:firstLine="567"/>
        <w:rPr>
          <w:sz w:val="28"/>
          <w:szCs w:val="28"/>
        </w:rPr>
      </w:pPr>
      <w:r w:rsidRPr="007C32F7">
        <w:rPr>
          <w:rFonts w:eastAsiaTheme="minorHAnsi"/>
          <w:color w:val="000000"/>
          <w:sz w:val="28"/>
          <w:szCs w:val="28"/>
          <w:lang w:eastAsia="en-US"/>
        </w:rPr>
        <w:t>количество устраненных нарушений обязательных требований</w:t>
      </w:r>
      <w:r w:rsidR="00C634D7">
        <w:rPr>
          <w:rFonts w:eastAsiaTheme="minorHAnsi"/>
          <w:color w:val="000000"/>
          <w:sz w:val="28"/>
          <w:szCs w:val="28"/>
          <w:lang w:eastAsia="en-US"/>
        </w:rPr>
        <w:t>.</w:t>
      </w:r>
    </w:p>
    <w:sectPr w:rsidR="00DF3006" w:rsidRPr="004646EE" w:rsidSect="005B126C">
      <w:headerReference w:type="default" r:id="rId9"/>
      <w:pgSz w:w="11906" w:h="16838"/>
      <w:pgMar w:top="851" w:right="851" w:bottom="851" w:left="1418" w:header="720"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D2A7D" w14:textId="77777777" w:rsidR="00270C4C" w:rsidRDefault="00270C4C">
      <w:r>
        <w:separator/>
      </w:r>
    </w:p>
  </w:endnote>
  <w:endnote w:type="continuationSeparator" w:id="0">
    <w:p w14:paraId="701A7043" w14:textId="77777777" w:rsidR="00270C4C" w:rsidRDefault="0027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305D1" w14:textId="77777777" w:rsidR="00270C4C" w:rsidRDefault="00270C4C">
      <w:r>
        <w:separator/>
      </w:r>
    </w:p>
  </w:footnote>
  <w:footnote w:type="continuationSeparator" w:id="0">
    <w:p w14:paraId="14C3E000" w14:textId="77777777" w:rsidR="00270C4C" w:rsidRDefault="00270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4D5A5" w14:textId="77777777" w:rsidR="00056DE9" w:rsidRDefault="00056DE9">
    <w:pPr>
      <w:pStyle w:val="ae"/>
      <w:ind w:right="360"/>
      <w:rPr>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9AD"/>
    <w:multiLevelType w:val="multilevel"/>
    <w:tmpl w:val="598CC70C"/>
    <w:lvl w:ilvl="0">
      <w:start w:val="1"/>
      <w:numFmt w:val="decimal"/>
      <w:lvlText w:val="%1."/>
      <w:lvlJc w:val="left"/>
      <w:pPr>
        <w:ind w:left="420" w:hanging="360"/>
      </w:pPr>
      <w:rPr>
        <w:rFonts w:hint="default"/>
      </w:rPr>
    </w:lvl>
    <w:lvl w:ilvl="1">
      <w:start w:val="1"/>
      <w:numFmt w:val="decimal"/>
      <w:isLgl/>
      <w:lvlText w:val="%1.%2."/>
      <w:lvlJc w:val="left"/>
      <w:pPr>
        <w:ind w:left="1032" w:hanging="612"/>
      </w:pPr>
      <w:rPr>
        <w:rFonts w:hint="default"/>
        <w:color w:val="auto"/>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1">
    <w:nsid w:val="041C4FF2"/>
    <w:multiLevelType w:val="multilevel"/>
    <w:tmpl w:val="041C4FF2"/>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
    <w:nsid w:val="04637FDA"/>
    <w:multiLevelType w:val="multilevel"/>
    <w:tmpl w:val="63622A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01F78"/>
    <w:multiLevelType w:val="multilevel"/>
    <w:tmpl w:val="0E48463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450EDC"/>
    <w:multiLevelType w:val="multilevel"/>
    <w:tmpl w:val="A254F3D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A39F6"/>
    <w:multiLevelType w:val="multilevel"/>
    <w:tmpl w:val="19FA39F6"/>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nsid w:val="229F696F"/>
    <w:multiLevelType w:val="multilevel"/>
    <w:tmpl w:val="38BC17B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75898"/>
    <w:multiLevelType w:val="multilevel"/>
    <w:tmpl w:val="26EEEF7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8D2AB5"/>
    <w:multiLevelType w:val="multilevel"/>
    <w:tmpl w:val="43602106"/>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1159A"/>
    <w:multiLevelType w:val="multilevel"/>
    <w:tmpl w:val="F0209FF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91742"/>
    <w:multiLevelType w:val="multilevel"/>
    <w:tmpl w:val="ED7E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DD68A4"/>
    <w:multiLevelType w:val="multilevel"/>
    <w:tmpl w:val="3594FF8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F33C1B"/>
    <w:multiLevelType w:val="multilevel"/>
    <w:tmpl w:val="ED741E00"/>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529" w:hanging="1800"/>
      </w:pPr>
      <w:rPr>
        <w:rFonts w:hint="default"/>
      </w:rPr>
    </w:lvl>
  </w:abstractNum>
  <w:abstractNum w:abstractNumId="13">
    <w:nsid w:val="2FF51778"/>
    <w:multiLevelType w:val="hybridMultilevel"/>
    <w:tmpl w:val="4F3411E8"/>
    <w:lvl w:ilvl="0" w:tplc="18D87650">
      <w:start w:val="1"/>
      <w:numFmt w:val="decimal"/>
      <w:lvlText w:val="%1."/>
      <w:lvlJc w:val="left"/>
      <w:pPr>
        <w:ind w:left="1018"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FE03C3"/>
    <w:multiLevelType w:val="multilevel"/>
    <w:tmpl w:val="0A56CA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7D4B64"/>
    <w:multiLevelType w:val="hybridMultilevel"/>
    <w:tmpl w:val="E7343FD8"/>
    <w:lvl w:ilvl="0" w:tplc="5C56B8D8">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nsid w:val="3CA0764F"/>
    <w:multiLevelType w:val="multilevel"/>
    <w:tmpl w:val="0CD0D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D610F"/>
    <w:multiLevelType w:val="multilevel"/>
    <w:tmpl w:val="3DED610F"/>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nsid w:val="3FA317AB"/>
    <w:multiLevelType w:val="multilevel"/>
    <w:tmpl w:val="7C00A660"/>
    <w:lvl w:ilvl="0">
      <w:start w:val="1"/>
      <w:numFmt w:val="decimal"/>
      <w:lvlText w:val="%1."/>
      <w:lvlJc w:val="left"/>
      <w:pPr>
        <w:ind w:left="720" w:hanging="360"/>
      </w:pPr>
      <w:rPr>
        <w:sz w:val="26"/>
        <w:szCs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E2504B"/>
    <w:multiLevelType w:val="multilevel"/>
    <w:tmpl w:val="1E0C1E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5E35AED"/>
    <w:multiLevelType w:val="multilevel"/>
    <w:tmpl w:val="0DACFDC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4C4B2C"/>
    <w:multiLevelType w:val="multilevel"/>
    <w:tmpl w:val="2BA49898"/>
    <w:lvl w:ilvl="0">
      <w:start w:val="16"/>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2">
    <w:nsid w:val="4BDA3DCC"/>
    <w:multiLevelType w:val="multilevel"/>
    <w:tmpl w:val="4BDA3DCC"/>
    <w:lvl w:ilvl="0">
      <w:start w:val="1"/>
      <w:numFmt w:val="decimal"/>
      <w:lvlText w:val="%1)"/>
      <w:lvlJc w:val="left"/>
      <w:pPr>
        <w:ind w:left="1259" w:hanging="360"/>
      </w:pPr>
    </w:lvl>
    <w:lvl w:ilvl="1">
      <w:start w:val="1"/>
      <w:numFmt w:val="lowerLetter"/>
      <w:lvlText w:val="%2."/>
      <w:lvlJc w:val="left"/>
      <w:pPr>
        <w:ind w:left="1979" w:hanging="360"/>
      </w:pPr>
    </w:lvl>
    <w:lvl w:ilvl="2">
      <w:start w:val="1"/>
      <w:numFmt w:val="lowerRoman"/>
      <w:lvlText w:val="%3."/>
      <w:lvlJc w:val="right"/>
      <w:pPr>
        <w:ind w:left="2699" w:hanging="180"/>
      </w:pPr>
    </w:lvl>
    <w:lvl w:ilvl="3">
      <w:start w:val="1"/>
      <w:numFmt w:val="decimal"/>
      <w:lvlText w:val="%4."/>
      <w:lvlJc w:val="left"/>
      <w:pPr>
        <w:ind w:left="3419" w:hanging="360"/>
      </w:pPr>
    </w:lvl>
    <w:lvl w:ilvl="4">
      <w:start w:val="1"/>
      <w:numFmt w:val="lowerLetter"/>
      <w:lvlText w:val="%5."/>
      <w:lvlJc w:val="left"/>
      <w:pPr>
        <w:ind w:left="4139" w:hanging="360"/>
      </w:pPr>
    </w:lvl>
    <w:lvl w:ilvl="5">
      <w:start w:val="1"/>
      <w:numFmt w:val="lowerRoman"/>
      <w:lvlText w:val="%6."/>
      <w:lvlJc w:val="right"/>
      <w:pPr>
        <w:ind w:left="4859" w:hanging="180"/>
      </w:pPr>
    </w:lvl>
    <w:lvl w:ilvl="6">
      <w:start w:val="1"/>
      <w:numFmt w:val="decimal"/>
      <w:lvlText w:val="%7."/>
      <w:lvlJc w:val="left"/>
      <w:pPr>
        <w:ind w:left="5579" w:hanging="360"/>
      </w:pPr>
    </w:lvl>
    <w:lvl w:ilvl="7">
      <w:start w:val="1"/>
      <w:numFmt w:val="lowerLetter"/>
      <w:lvlText w:val="%8."/>
      <w:lvlJc w:val="left"/>
      <w:pPr>
        <w:ind w:left="6299" w:hanging="360"/>
      </w:pPr>
    </w:lvl>
    <w:lvl w:ilvl="8">
      <w:start w:val="1"/>
      <w:numFmt w:val="lowerRoman"/>
      <w:lvlText w:val="%9."/>
      <w:lvlJc w:val="right"/>
      <w:pPr>
        <w:ind w:left="7019" w:hanging="180"/>
      </w:pPr>
    </w:lvl>
  </w:abstractNum>
  <w:abstractNum w:abstractNumId="23">
    <w:nsid w:val="4E583F19"/>
    <w:multiLevelType w:val="multilevel"/>
    <w:tmpl w:val="4E583F19"/>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4">
    <w:nsid w:val="5446530C"/>
    <w:multiLevelType w:val="multilevel"/>
    <w:tmpl w:val="96C824D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9C388D"/>
    <w:multiLevelType w:val="hybridMultilevel"/>
    <w:tmpl w:val="753CF57E"/>
    <w:lvl w:ilvl="0" w:tplc="6AB4E7C6">
      <w:start w:val="1"/>
      <w:numFmt w:val="decimal"/>
      <w:lvlText w:val="%1."/>
      <w:lvlJc w:val="left"/>
      <w:pPr>
        <w:ind w:left="1070" w:hanging="360"/>
      </w:pPr>
      <w:rPr>
        <w:rFonts w:hint="default"/>
        <w:sz w:val="26"/>
        <w:szCs w:val="26"/>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551B2F01"/>
    <w:multiLevelType w:val="multilevel"/>
    <w:tmpl w:val="FCBA29F2"/>
    <w:lvl w:ilvl="0">
      <w:start w:val="36"/>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474286"/>
    <w:multiLevelType w:val="hybridMultilevel"/>
    <w:tmpl w:val="72FCC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D5198F"/>
    <w:multiLevelType w:val="hybridMultilevel"/>
    <w:tmpl w:val="8812A834"/>
    <w:lvl w:ilvl="0" w:tplc="E588121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8413C4"/>
    <w:multiLevelType w:val="multilevel"/>
    <w:tmpl w:val="0D3C324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3B75AD"/>
    <w:multiLevelType w:val="multilevel"/>
    <w:tmpl w:val="8680689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39067B0"/>
    <w:multiLevelType w:val="multilevel"/>
    <w:tmpl w:val="17F8DE6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1B3C26"/>
    <w:multiLevelType w:val="hybridMultilevel"/>
    <w:tmpl w:val="EC28773C"/>
    <w:lvl w:ilvl="0" w:tplc="A5320C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2C24ED3"/>
    <w:multiLevelType w:val="hybridMultilevel"/>
    <w:tmpl w:val="E3A27AD4"/>
    <w:lvl w:ilvl="0" w:tplc="F344FA7A">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74287516"/>
    <w:multiLevelType w:val="hybridMultilevel"/>
    <w:tmpl w:val="0B52A70A"/>
    <w:lvl w:ilvl="0" w:tplc="12E0783C">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76B00D4F"/>
    <w:multiLevelType w:val="multilevel"/>
    <w:tmpl w:val="A63240E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78DA0952"/>
    <w:multiLevelType w:val="multilevel"/>
    <w:tmpl w:val="8A4858A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940266"/>
    <w:multiLevelType w:val="multilevel"/>
    <w:tmpl w:val="43AC71E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18"/>
  </w:num>
  <w:num w:numId="3">
    <w:abstractNumId w:val="34"/>
  </w:num>
  <w:num w:numId="4">
    <w:abstractNumId w:val="0"/>
  </w:num>
  <w:num w:numId="5">
    <w:abstractNumId w:val="15"/>
  </w:num>
  <w:num w:numId="6">
    <w:abstractNumId w:val="28"/>
  </w:num>
  <w:num w:numId="7">
    <w:abstractNumId w:val="32"/>
  </w:num>
  <w:num w:numId="8">
    <w:abstractNumId w:val="27"/>
  </w:num>
  <w:num w:numId="9">
    <w:abstractNumId w:val="13"/>
  </w:num>
  <w:num w:numId="10">
    <w:abstractNumId w:val="12"/>
  </w:num>
  <w:num w:numId="11">
    <w:abstractNumId w:val="25"/>
  </w:num>
  <w:num w:numId="12">
    <w:abstractNumId w:val="33"/>
  </w:num>
  <w:num w:numId="13">
    <w:abstractNumId w:val="19"/>
  </w:num>
  <w:num w:numId="14">
    <w:abstractNumId w:val="4"/>
  </w:num>
  <w:num w:numId="15">
    <w:abstractNumId w:val="21"/>
  </w:num>
  <w:num w:numId="16">
    <w:abstractNumId w:val="14"/>
  </w:num>
  <w:num w:numId="17">
    <w:abstractNumId w:val="9"/>
  </w:num>
  <w:num w:numId="18">
    <w:abstractNumId w:val="3"/>
  </w:num>
  <w:num w:numId="19">
    <w:abstractNumId w:val="36"/>
  </w:num>
  <w:num w:numId="20">
    <w:abstractNumId w:val="31"/>
  </w:num>
  <w:num w:numId="21">
    <w:abstractNumId w:val="29"/>
  </w:num>
  <w:num w:numId="22">
    <w:abstractNumId w:val="37"/>
  </w:num>
  <w:num w:numId="23">
    <w:abstractNumId w:val="2"/>
  </w:num>
  <w:num w:numId="24">
    <w:abstractNumId w:val="7"/>
  </w:num>
  <w:num w:numId="25">
    <w:abstractNumId w:val="6"/>
  </w:num>
  <w:num w:numId="26">
    <w:abstractNumId w:val="11"/>
  </w:num>
  <w:num w:numId="27">
    <w:abstractNumId w:val="20"/>
  </w:num>
  <w:num w:numId="28">
    <w:abstractNumId w:val="26"/>
  </w:num>
  <w:num w:numId="29">
    <w:abstractNumId w:val="24"/>
  </w:num>
  <w:num w:numId="30">
    <w:abstractNumId w:val="30"/>
  </w:num>
  <w:num w:numId="31">
    <w:abstractNumId w:val="10"/>
  </w:num>
  <w:num w:numId="32">
    <w:abstractNumId w:val="16"/>
  </w:num>
  <w:num w:numId="33">
    <w:abstractNumId w:val="8"/>
  </w:num>
  <w:num w:numId="34">
    <w:abstractNumId w:val="17"/>
  </w:num>
  <w:num w:numId="35">
    <w:abstractNumId w:val="22"/>
  </w:num>
  <w:num w:numId="36">
    <w:abstractNumId w:val="5"/>
  </w:num>
  <w:num w:numId="37">
    <w:abstractNumId w:val="1"/>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ECF6DC"/>
    <w:rsid w:val="00010DFC"/>
    <w:rsid w:val="00016198"/>
    <w:rsid w:val="0001631A"/>
    <w:rsid w:val="00020A0E"/>
    <w:rsid w:val="000272DB"/>
    <w:rsid w:val="0004612C"/>
    <w:rsid w:val="00046786"/>
    <w:rsid w:val="000558BD"/>
    <w:rsid w:val="00056DE9"/>
    <w:rsid w:val="000C652D"/>
    <w:rsid w:val="000D3532"/>
    <w:rsid w:val="000D39C8"/>
    <w:rsid w:val="000E165C"/>
    <w:rsid w:val="000F35A5"/>
    <w:rsid w:val="001000B6"/>
    <w:rsid w:val="00130F1D"/>
    <w:rsid w:val="001344E9"/>
    <w:rsid w:val="00144798"/>
    <w:rsid w:val="001477A4"/>
    <w:rsid w:val="00150B5E"/>
    <w:rsid w:val="0015542A"/>
    <w:rsid w:val="0015548B"/>
    <w:rsid w:val="001576BF"/>
    <w:rsid w:val="00163A17"/>
    <w:rsid w:val="00170860"/>
    <w:rsid w:val="001768C3"/>
    <w:rsid w:val="001829E0"/>
    <w:rsid w:val="00182C5D"/>
    <w:rsid w:val="0018370D"/>
    <w:rsid w:val="001A6C9C"/>
    <w:rsid w:val="001C33AB"/>
    <w:rsid w:val="001C41A2"/>
    <w:rsid w:val="001D4D8C"/>
    <w:rsid w:val="001D7892"/>
    <w:rsid w:val="001F38AE"/>
    <w:rsid w:val="002068AF"/>
    <w:rsid w:val="00210E09"/>
    <w:rsid w:val="00223B74"/>
    <w:rsid w:val="0022477F"/>
    <w:rsid w:val="00230CDE"/>
    <w:rsid w:val="0025063F"/>
    <w:rsid w:val="00253C09"/>
    <w:rsid w:val="00270C4C"/>
    <w:rsid w:val="00271788"/>
    <w:rsid w:val="002717F1"/>
    <w:rsid w:val="00283227"/>
    <w:rsid w:val="00284543"/>
    <w:rsid w:val="002871E0"/>
    <w:rsid w:val="002C3E4A"/>
    <w:rsid w:val="002C6F6B"/>
    <w:rsid w:val="002C7258"/>
    <w:rsid w:val="002D2C4B"/>
    <w:rsid w:val="002D45FA"/>
    <w:rsid w:val="002E23DB"/>
    <w:rsid w:val="002E6B5B"/>
    <w:rsid w:val="003015D4"/>
    <w:rsid w:val="00314A5F"/>
    <w:rsid w:val="00314AF8"/>
    <w:rsid w:val="00343886"/>
    <w:rsid w:val="0035115A"/>
    <w:rsid w:val="003976AB"/>
    <w:rsid w:val="003A78EF"/>
    <w:rsid w:val="003B4F79"/>
    <w:rsid w:val="003C20BF"/>
    <w:rsid w:val="003C3C1F"/>
    <w:rsid w:val="003C71A7"/>
    <w:rsid w:val="003E094A"/>
    <w:rsid w:val="003E3BC2"/>
    <w:rsid w:val="003E4D62"/>
    <w:rsid w:val="003E7336"/>
    <w:rsid w:val="003F0FA0"/>
    <w:rsid w:val="003F3F8A"/>
    <w:rsid w:val="00445B64"/>
    <w:rsid w:val="004527CD"/>
    <w:rsid w:val="004646EE"/>
    <w:rsid w:val="00465338"/>
    <w:rsid w:val="00466ABC"/>
    <w:rsid w:val="00480292"/>
    <w:rsid w:val="00486A2B"/>
    <w:rsid w:val="004914CD"/>
    <w:rsid w:val="0049414A"/>
    <w:rsid w:val="004A6517"/>
    <w:rsid w:val="004B2612"/>
    <w:rsid w:val="004C0944"/>
    <w:rsid w:val="004C0D3B"/>
    <w:rsid w:val="004C2A77"/>
    <w:rsid w:val="004C2A8A"/>
    <w:rsid w:val="004C49D0"/>
    <w:rsid w:val="004E2BFE"/>
    <w:rsid w:val="004E7A21"/>
    <w:rsid w:val="004F6D2A"/>
    <w:rsid w:val="005024B9"/>
    <w:rsid w:val="00506774"/>
    <w:rsid w:val="005070E0"/>
    <w:rsid w:val="005207F6"/>
    <w:rsid w:val="00524EB3"/>
    <w:rsid w:val="00536058"/>
    <w:rsid w:val="00536814"/>
    <w:rsid w:val="00546909"/>
    <w:rsid w:val="00570674"/>
    <w:rsid w:val="00574D84"/>
    <w:rsid w:val="005826E9"/>
    <w:rsid w:val="00587529"/>
    <w:rsid w:val="00591E2D"/>
    <w:rsid w:val="005A3C42"/>
    <w:rsid w:val="005A48D6"/>
    <w:rsid w:val="005B126C"/>
    <w:rsid w:val="005B5C2C"/>
    <w:rsid w:val="005C37A8"/>
    <w:rsid w:val="005C5F57"/>
    <w:rsid w:val="005D02E2"/>
    <w:rsid w:val="005E48E7"/>
    <w:rsid w:val="005E51F4"/>
    <w:rsid w:val="005E5A60"/>
    <w:rsid w:val="006009F3"/>
    <w:rsid w:val="00610362"/>
    <w:rsid w:val="0061081E"/>
    <w:rsid w:val="0063587A"/>
    <w:rsid w:val="00635DB9"/>
    <w:rsid w:val="0064261E"/>
    <w:rsid w:val="00642B00"/>
    <w:rsid w:val="00646032"/>
    <w:rsid w:val="00652CC5"/>
    <w:rsid w:val="00653F06"/>
    <w:rsid w:val="00666325"/>
    <w:rsid w:val="0067550F"/>
    <w:rsid w:val="00680BF1"/>
    <w:rsid w:val="00683098"/>
    <w:rsid w:val="0068385F"/>
    <w:rsid w:val="006B4C8C"/>
    <w:rsid w:val="006C00EE"/>
    <w:rsid w:val="006C65F1"/>
    <w:rsid w:val="006C7243"/>
    <w:rsid w:val="006C7760"/>
    <w:rsid w:val="006D79E0"/>
    <w:rsid w:val="006E4CD9"/>
    <w:rsid w:val="006E603E"/>
    <w:rsid w:val="006E6807"/>
    <w:rsid w:val="006E6E48"/>
    <w:rsid w:val="007100C8"/>
    <w:rsid w:val="007175E3"/>
    <w:rsid w:val="00722090"/>
    <w:rsid w:val="00732424"/>
    <w:rsid w:val="00742129"/>
    <w:rsid w:val="0074664E"/>
    <w:rsid w:val="0075076D"/>
    <w:rsid w:val="00752E0A"/>
    <w:rsid w:val="00755F20"/>
    <w:rsid w:val="00763FF0"/>
    <w:rsid w:val="00766BDE"/>
    <w:rsid w:val="00775FC0"/>
    <w:rsid w:val="007877C0"/>
    <w:rsid w:val="00790362"/>
    <w:rsid w:val="0079112E"/>
    <w:rsid w:val="007A238A"/>
    <w:rsid w:val="007A5218"/>
    <w:rsid w:val="007B15D0"/>
    <w:rsid w:val="007C10A7"/>
    <w:rsid w:val="007C15A9"/>
    <w:rsid w:val="007C17FD"/>
    <w:rsid w:val="007C32F7"/>
    <w:rsid w:val="007C3E23"/>
    <w:rsid w:val="007F2947"/>
    <w:rsid w:val="007F4EB2"/>
    <w:rsid w:val="008056DA"/>
    <w:rsid w:val="00810D4F"/>
    <w:rsid w:val="008139D1"/>
    <w:rsid w:val="00813EEE"/>
    <w:rsid w:val="00817129"/>
    <w:rsid w:val="00825BE2"/>
    <w:rsid w:val="00827EC6"/>
    <w:rsid w:val="00834967"/>
    <w:rsid w:val="00852BF7"/>
    <w:rsid w:val="00861B19"/>
    <w:rsid w:val="00867D87"/>
    <w:rsid w:val="00875045"/>
    <w:rsid w:val="00885C03"/>
    <w:rsid w:val="00887804"/>
    <w:rsid w:val="008C1957"/>
    <w:rsid w:val="008C659D"/>
    <w:rsid w:val="008D10EB"/>
    <w:rsid w:val="008D138A"/>
    <w:rsid w:val="008D7CCE"/>
    <w:rsid w:val="008E48AB"/>
    <w:rsid w:val="008E6E0D"/>
    <w:rsid w:val="008F559E"/>
    <w:rsid w:val="008F783B"/>
    <w:rsid w:val="00905680"/>
    <w:rsid w:val="00905AAF"/>
    <w:rsid w:val="009066F7"/>
    <w:rsid w:val="00912F9F"/>
    <w:rsid w:val="00934ABB"/>
    <w:rsid w:val="00941161"/>
    <w:rsid w:val="0095197D"/>
    <w:rsid w:val="0095339B"/>
    <w:rsid w:val="00972746"/>
    <w:rsid w:val="0098025A"/>
    <w:rsid w:val="00985DC0"/>
    <w:rsid w:val="00990D95"/>
    <w:rsid w:val="00991C6A"/>
    <w:rsid w:val="0099439B"/>
    <w:rsid w:val="009B4A1A"/>
    <w:rsid w:val="009D323D"/>
    <w:rsid w:val="009E134C"/>
    <w:rsid w:val="00A047B4"/>
    <w:rsid w:val="00A066C0"/>
    <w:rsid w:val="00A27259"/>
    <w:rsid w:val="00A320EC"/>
    <w:rsid w:val="00A44E56"/>
    <w:rsid w:val="00A4558B"/>
    <w:rsid w:val="00A51841"/>
    <w:rsid w:val="00A753A0"/>
    <w:rsid w:val="00A8249F"/>
    <w:rsid w:val="00A82D9C"/>
    <w:rsid w:val="00A862CF"/>
    <w:rsid w:val="00AA1CB8"/>
    <w:rsid w:val="00AA1F91"/>
    <w:rsid w:val="00AA4E9E"/>
    <w:rsid w:val="00AB2C5B"/>
    <w:rsid w:val="00AB5BC6"/>
    <w:rsid w:val="00AB7580"/>
    <w:rsid w:val="00AD65D8"/>
    <w:rsid w:val="00AE49A3"/>
    <w:rsid w:val="00B111C1"/>
    <w:rsid w:val="00B1556A"/>
    <w:rsid w:val="00B17029"/>
    <w:rsid w:val="00B30229"/>
    <w:rsid w:val="00B33D87"/>
    <w:rsid w:val="00B446FB"/>
    <w:rsid w:val="00B4712E"/>
    <w:rsid w:val="00B47774"/>
    <w:rsid w:val="00B549CE"/>
    <w:rsid w:val="00B6343F"/>
    <w:rsid w:val="00B70504"/>
    <w:rsid w:val="00B76BE9"/>
    <w:rsid w:val="00B8620E"/>
    <w:rsid w:val="00B943A6"/>
    <w:rsid w:val="00BA24FC"/>
    <w:rsid w:val="00BD1D00"/>
    <w:rsid w:val="00BD791B"/>
    <w:rsid w:val="00BE0818"/>
    <w:rsid w:val="00BE0BEC"/>
    <w:rsid w:val="00BE1385"/>
    <w:rsid w:val="00C02E2B"/>
    <w:rsid w:val="00C06BC1"/>
    <w:rsid w:val="00C13D2B"/>
    <w:rsid w:val="00C15A50"/>
    <w:rsid w:val="00C16901"/>
    <w:rsid w:val="00C172CC"/>
    <w:rsid w:val="00C332DF"/>
    <w:rsid w:val="00C63186"/>
    <w:rsid w:val="00C634D7"/>
    <w:rsid w:val="00C73C70"/>
    <w:rsid w:val="00C76B39"/>
    <w:rsid w:val="00C7708C"/>
    <w:rsid w:val="00C86A73"/>
    <w:rsid w:val="00C953F3"/>
    <w:rsid w:val="00CA1CD8"/>
    <w:rsid w:val="00CB2F77"/>
    <w:rsid w:val="00CB45B0"/>
    <w:rsid w:val="00CB66CB"/>
    <w:rsid w:val="00CF751F"/>
    <w:rsid w:val="00CF7D2B"/>
    <w:rsid w:val="00D25323"/>
    <w:rsid w:val="00D51F32"/>
    <w:rsid w:val="00D53458"/>
    <w:rsid w:val="00D53C92"/>
    <w:rsid w:val="00D64FF8"/>
    <w:rsid w:val="00D72878"/>
    <w:rsid w:val="00D75171"/>
    <w:rsid w:val="00D82088"/>
    <w:rsid w:val="00D95B51"/>
    <w:rsid w:val="00D95DAC"/>
    <w:rsid w:val="00DA19A8"/>
    <w:rsid w:val="00DB0572"/>
    <w:rsid w:val="00DB51E2"/>
    <w:rsid w:val="00DC210D"/>
    <w:rsid w:val="00DC3C75"/>
    <w:rsid w:val="00DC74A0"/>
    <w:rsid w:val="00DF2920"/>
    <w:rsid w:val="00DF3006"/>
    <w:rsid w:val="00E04B1E"/>
    <w:rsid w:val="00E23BD2"/>
    <w:rsid w:val="00E33E0E"/>
    <w:rsid w:val="00E44FB0"/>
    <w:rsid w:val="00E45720"/>
    <w:rsid w:val="00E566E0"/>
    <w:rsid w:val="00E64EF6"/>
    <w:rsid w:val="00E75F9C"/>
    <w:rsid w:val="00E77749"/>
    <w:rsid w:val="00E924CB"/>
    <w:rsid w:val="00EB32FE"/>
    <w:rsid w:val="00EC26A2"/>
    <w:rsid w:val="00EC4844"/>
    <w:rsid w:val="00ED00E7"/>
    <w:rsid w:val="00ED2334"/>
    <w:rsid w:val="00ED2E18"/>
    <w:rsid w:val="00F24A1B"/>
    <w:rsid w:val="00F27621"/>
    <w:rsid w:val="00F2766D"/>
    <w:rsid w:val="00F357FB"/>
    <w:rsid w:val="00F54F17"/>
    <w:rsid w:val="00F62EA1"/>
    <w:rsid w:val="00F7282A"/>
    <w:rsid w:val="00F80A0A"/>
    <w:rsid w:val="00F81262"/>
    <w:rsid w:val="00F931F5"/>
    <w:rsid w:val="00FA1020"/>
    <w:rsid w:val="00FA354D"/>
    <w:rsid w:val="00FA37CD"/>
    <w:rsid w:val="00FA7CFA"/>
    <w:rsid w:val="00FB07DD"/>
    <w:rsid w:val="00FC450B"/>
    <w:rsid w:val="00FD0DA0"/>
    <w:rsid w:val="00FD707A"/>
    <w:rsid w:val="00FF4CF2"/>
    <w:rsid w:val="00FF5837"/>
    <w:rsid w:val="0BECF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0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uiPriority w:val="99"/>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uiPriority w:val="99"/>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uiPriority w:val="99"/>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 w:type="character" w:styleId="af5">
    <w:name w:val="Hyperlink"/>
    <w:rsid w:val="00445B64"/>
    <w:rPr>
      <w:color w:val="0000FF"/>
      <w:u w:val="single"/>
    </w:rPr>
  </w:style>
  <w:style w:type="paragraph" w:styleId="af6">
    <w:name w:val="annotation text"/>
    <w:basedOn w:val="a"/>
    <w:link w:val="af7"/>
    <w:uiPriority w:val="99"/>
    <w:unhideWhenUsed/>
    <w:rsid w:val="00445B64"/>
    <w:rPr>
      <w:sz w:val="20"/>
      <w:szCs w:val="20"/>
      <w:lang w:eastAsia="ru-RU"/>
    </w:rPr>
  </w:style>
  <w:style w:type="character" w:customStyle="1" w:styleId="af7">
    <w:name w:val="Текст примечания Знак"/>
    <w:basedOn w:val="a0"/>
    <w:link w:val="af6"/>
    <w:uiPriority w:val="99"/>
    <w:rsid w:val="00445B64"/>
    <w:rPr>
      <w:rFonts w:eastAsia="Times New Roman" w:cs="Times New Roman"/>
      <w:szCs w:val="20"/>
      <w:lang w:val="ru-RU" w:eastAsia="ru-RU" w:bidi="ar-SA"/>
    </w:rPr>
  </w:style>
  <w:style w:type="character" w:styleId="af8">
    <w:name w:val="footnote reference"/>
    <w:uiPriority w:val="99"/>
    <w:semiHidden/>
    <w:unhideWhenUsed/>
    <w:rsid w:val="00445B64"/>
    <w:rPr>
      <w:vertAlign w:val="superscript"/>
    </w:rPr>
  </w:style>
  <w:style w:type="paragraph" w:customStyle="1" w:styleId="11">
    <w:name w:val="Без интервала1"/>
    <w:rsid w:val="004914CD"/>
    <w:pPr>
      <w:suppressAutoHyphens/>
    </w:pPr>
    <w:rPr>
      <w:rFonts w:ascii="Calibri" w:eastAsia="Times New Roman" w:hAnsi="Calibri" w:cs="Calibri"/>
      <w:sz w:val="22"/>
      <w:szCs w:val="22"/>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sz w:val="24"/>
      <w:lang w:val="ru-RU" w:bidi="ar-SA"/>
    </w:rPr>
  </w:style>
  <w:style w:type="paragraph" w:styleId="1">
    <w:name w:val="heading 1"/>
    <w:basedOn w:val="a"/>
    <w:next w:val="a"/>
    <w:qFormat/>
    <w:pPr>
      <w:keepNext/>
      <w:numPr>
        <w:numId w:val="1"/>
      </w:numPr>
      <w:jc w:val="center"/>
      <w:outlineLvl w:val="0"/>
    </w:pPr>
    <w:rPr>
      <w:b/>
      <w:sz w:val="32"/>
      <w:szCs w:val="20"/>
      <w:lang w:val="en-US"/>
    </w:rPr>
  </w:style>
  <w:style w:type="paragraph" w:styleId="3">
    <w:name w:val="heading 3"/>
    <w:basedOn w:val="a"/>
    <w:next w:val="a"/>
    <w:qFormat/>
    <w:pPr>
      <w:keepNext/>
      <w:numPr>
        <w:ilvl w:val="2"/>
        <w:numId w:val="1"/>
      </w:numPr>
      <w:spacing w:before="240" w:after="60"/>
      <w:outlineLvl w:val="2"/>
    </w:pPr>
    <w:rPr>
      <w:rFonts w:ascii="Calibri Light" w:hAnsi="Calibri Light" w:cs="Calibri Light"/>
      <w:b/>
      <w:bCs/>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rPr>
      <w:color w:val="000000"/>
    </w:rPr>
  </w:style>
  <w:style w:type="character" w:customStyle="1" w:styleId="WW8Num2z0">
    <w:name w:val="WW8Num2z0"/>
    <w:qFormat/>
    <w:rPr>
      <w:b w:val="0"/>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sz w:val="26"/>
      <w:szCs w:val="26"/>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b w:val="0"/>
      <w:sz w:val="26"/>
      <w:szCs w:val="26"/>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color w:val="000000"/>
      <w:sz w:val="24"/>
    </w:rPr>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Calibri" w:hAnsi="Times New Roman" w:cs="Times New Roman"/>
    </w:rPr>
  </w:style>
  <w:style w:type="character" w:customStyle="1" w:styleId="WW8Num12z1">
    <w:name w:val="WW8Num12z1"/>
    <w:qFormat/>
    <w:rPr>
      <w:rFonts w:cs="Times New Roman"/>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rPr>
      <w:color w:val="000000"/>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rPr>
      <w:b w:val="0"/>
      <w:sz w:val="26"/>
      <w:szCs w:val="26"/>
      <w:lang w:val="ru-RU"/>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styleId="a3">
    <w:name w:val="page number"/>
    <w:basedOn w:val="a0"/>
  </w:style>
  <w:style w:type="character" w:customStyle="1" w:styleId="InternetLink">
    <w:name w:val="Internet Link"/>
    <w:rPr>
      <w:color w:val="0000FF"/>
      <w:u w:val="single"/>
    </w:rPr>
  </w:style>
  <w:style w:type="character" w:customStyle="1" w:styleId="30">
    <w:name w:val="Заголовок 3 Знак"/>
    <w:qFormat/>
    <w:rPr>
      <w:rFonts w:ascii="Calibri Light" w:eastAsia="Times New Roman" w:hAnsi="Calibri Light" w:cs="Times New Roman"/>
      <w:b/>
      <w:bCs/>
      <w:sz w:val="26"/>
      <w:szCs w:val="26"/>
    </w:rPr>
  </w:style>
  <w:style w:type="character" w:customStyle="1" w:styleId="a4">
    <w:name w:val="Название Знак"/>
    <w:qFormat/>
    <w:rPr>
      <w:b/>
      <w:sz w:val="36"/>
      <w:szCs w:val="24"/>
    </w:rPr>
  </w:style>
  <w:style w:type="character" w:customStyle="1" w:styleId="2">
    <w:name w:val="Основной текст 2 Знак"/>
    <w:qFormat/>
    <w:rPr>
      <w:sz w:val="24"/>
      <w:szCs w:val="24"/>
    </w:rPr>
  </w:style>
  <w:style w:type="character" w:customStyle="1" w:styleId="a5">
    <w:name w:val="Нижний колонтитул Знак"/>
    <w:qFormat/>
    <w:rPr>
      <w:sz w:val="24"/>
      <w:szCs w:val="24"/>
    </w:rPr>
  </w:style>
  <w:style w:type="character" w:customStyle="1" w:styleId="10">
    <w:name w:val="Заголовок 1 Знак"/>
    <w:qFormat/>
    <w:rPr>
      <w:b/>
      <w:sz w:val="32"/>
    </w:rPr>
  </w:style>
  <w:style w:type="character" w:customStyle="1" w:styleId="a6">
    <w:name w:val="Подзаголовок Знак"/>
    <w:qFormat/>
    <w:rPr>
      <w:b/>
      <w:sz w:val="32"/>
      <w:szCs w:val="24"/>
    </w:rPr>
  </w:style>
  <w:style w:type="character" w:customStyle="1" w:styleId="a7">
    <w:name w:val="Основной текст Знак"/>
    <w:qFormat/>
    <w:rPr>
      <w:sz w:val="28"/>
      <w:szCs w:val="24"/>
    </w:rPr>
  </w:style>
  <w:style w:type="character" w:customStyle="1" w:styleId="a8">
    <w:name w:val="Верхний колонтитул Знак"/>
    <w:uiPriority w:val="99"/>
    <w:qFormat/>
    <w:rPr>
      <w:sz w:val="24"/>
      <w:szCs w:val="24"/>
    </w:rPr>
  </w:style>
  <w:style w:type="character" w:customStyle="1" w:styleId="a9">
    <w:name w:val="Текст выноски Знак"/>
    <w:qFormat/>
    <w:rPr>
      <w:rFonts w:ascii="Tahoma" w:hAnsi="Tahoma" w:cs="Tahoma"/>
      <w:sz w:val="16"/>
      <w:szCs w:val="16"/>
    </w:rPr>
  </w:style>
  <w:style w:type="paragraph" w:customStyle="1" w:styleId="Heading">
    <w:name w:val="Heading"/>
    <w:basedOn w:val="a"/>
    <w:next w:val="aa"/>
    <w:qFormat/>
    <w:pPr>
      <w:jc w:val="center"/>
    </w:pPr>
    <w:rPr>
      <w:b/>
      <w:sz w:val="36"/>
      <w:lang w:val="en-US"/>
    </w:rPr>
  </w:style>
  <w:style w:type="paragraph" w:styleId="aa">
    <w:name w:val="Body Text"/>
    <w:basedOn w:val="a"/>
    <w:pPr>
      <w:jc w:val="both"/>
    </w:pPr>
    <w:rPr>
      <w:sz w:val="28"/>
      <w:lang w:val="en-US"/>
    </w:rPr>
  </w:style>
  <w:style w:type="paragraph" w:styleId="ab">
    <w:name w:val="List"/>
    <w:basedOn w:val="aa"/>
  </w:style>
  <w:style w:type="paragraph" w:styleId="ac">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d">
    <w:name w:val="Subtitle"/>
    <w:basedOn w:val="a"/>
    <w:next w:val="aa"/>
    <w:qFormat/>
    <w:pPr>
      <w:jc w:val="center"/>
    </w:pPr>
    <w:rPr>
      <w:b/>
      <w:sz w:val="32"/>
      <w:lang w:val="en-US"/>
    </w:rPr>
  </w:style>
  <w:style w:type="paragraph" w:styleId="ae">
    <w:name w:val="header"/>
    <w:basedOn w:val="a"/>
    <w:uiPriority w:val="99"/>
    <w:pPr>
      <w:tabs>
        <w:tab w:val="center" w:pos="4677"/>
        <w:tab w:val="right" w:pos="9355"/>
      </w:tabs>
    </w:pPr>
    <w:rPr>
      <w:lang w:val="en-US"/>
    </w:rPr>
  </w:style>
  <w:style w:type="paragraph" w:styleId="af">
    <w:name w:val="Balloon Text"/>
    <w:basedOn w:val="a"/>
    <w:qFormat/>
    <w:rPr>
      <w:rFonts w:ascii="Tahoma" w:hAnsi="Tahoma" w:cs="Tahoma"/>
      <w:sz w:val="16"/>
      <w:szCs w:val="16"/>
      <w:lang w:val="en-US"/>
    </w:rPr>
  </w:style>
  <w:style w:type="paragraph" w:customStyle="1" w:styleId="ConsPlusNormal">
    <w:name w:val="ConsPlusNormal"/>
    <w:uiPriority w:val="99"/>
    <w:qFormat/>
    <w:pPr>
      <w:autoSpaceDE w:val="0"/>
      <w:ind w:firstLine="720"/>
    </w:pPr>
    <w:rPr>
      <w:rFonts w:ascii="Arial" w:eastAsia="Times New Roman" w:hAnsi="Arial" w:cs="Arial"/>
      <w:szCs w:val="20"/>
      <w:lang w:val="ru-RU" w:bidi="ar-SA"/>
    </w:rPr>
  </w:style>
  <w:style w:type="paragraph" w:styleId="20">
    <w:name w:val="Body Text 2"/>
    <w:basedOn w:val="a"/>
    <w:qFormat/>
    <w:pPr>
      <w:spacing w:after="120" w:line="480" w:lineRule="auto"/>
    </w:pPr>
    <w:rPr>
      <w:lang w:val="en-US"/>
    </w:rPr>
  </w:style>
  <w:style w:type="paragraph" w:styleId="af0">
    <w:name w:val="footer"/>
    <w:basedOn w:val="a"/>
    <w:pPr>
      <w:tabs>
        <w:tab w:val="center" w:pos="4677"/>
        <w:tab w:val="right" w:pos="9355"/>
      </w:tabs>
    </w:pPr>
    <w:rPr>
      <w:lang w:val="en-US"/>
    </w:rPr>
  </w:style>
  <w:style w:type="paragraph" w:customStyle="1" w:styleId="ConsPlusJurTerm">
    <w:name w:val="ConsPlusJurTerm"/>
    <w:qFormat/>
    <w:pPr>
      <w:widowControl w:val="0"/>
      <w:autoSpaceDE w:val="0"/>
    </w:pPr>
    <w:rPr>
      <w:rFonts w:ascii="Tahoma" w:eastAsia="Times New Roman" w:hAnsi="Tahoma" w:cs="Tahoma"/>
      <w:sz w:val="26"/>
      <w:szCs w:val="26"/>
      <w:lang w:val="ru-RU" w:bidi="ar-SA"/>
    </w:rPr>
  </w:style>
  <w:style w:type="paragraph" w:customStyle="1" w:styleId="af1">
    <w:name w:val="Знак Знак Знак Знак"/>
    <w:basedOn w:val="a"/>
    <w:qFormat/>
    <w:pPr>
      <w:spacing w:after="160" w:line="240" w:lineRule="exact"/>
    </w:pPr>
    <w:rPr>
      <w:rFonts w:ascii="Verdana" w:hAnsi="Verdana" w:cs="Verdana"/>
      <w:sz w:val="20"/>
      <w:szCs w:val="20"/>
      <w:lang w:val="en-US"/>
    </w:rPr>
  </w:style>
  <w:style w:type="paragraph" w:customStyle="1" w:styleId="af2">
    <w:name w:val="Верхний и нижний колонтитулы"/>
    <w:basedOn w:val="a"/>
    <w:next w:val="ae"/>
    <w:qFormat/>
    <w:pPr>
      <w:suppressLineNumbers/>
      <w:tabs>
        <w:tab w:val="center" w:pos="4819"/>
        <w:tab w:val="right" w:pos="9638"/>
      </w:tabs>
      <w:suppressAutoHyphens/>
    </w:pPr>
  </w:style>
  <w:style w:type="paragraph" w:customStyle="1" w:styleId="21">
    <w:name w:val="Основной текст с отступом 21"/>
    <w:basedOn w:val="a"/>
    <w:next w:val="a"/>
    <w:qFormat/>
    <w:pPr>
      <w:suppressAutoHyphens/>
      <w:autoSpaceDE w:val="0"/>
      <w:ind w:firstLine="720"/>
      <w:jc w:val="both"/>
    </w:pPr>
    <w:rPr>
      <w:color w:val="008000"/>
    </w:rPr>
  </w:style>
  <w:style w:type="paragraph" w:styleId="af3">
    <w:name w:val="Normal (Web)"/>
    <w:basedOn w:val="a"/>
    <w:qFormat/>
    <w:pPr>
      <w:spacing w:before="280" w:after="280"/>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paragraph" w:styleId="af4">
    <w:name w:val="List Paragraph"/>
    <w:basedOn w:val="a"/>
    <w:uiPriority w:val="34"/>
    <w:qFormat/>
    <w:pPr>
      <w:ind w:left="720"/>
      <w:contextualSpacing/>
    </w:pPr>
  </w:style>
  <w:style w:type="character" w:styleId="af5">
    <w:name w:val="Hyperlink"/>
    <w:rsid w:val="00445B64"/>
    <w:rPr>
      <w:color w:val="0000FF"/>
      <w:u w:val="single"/>
    </w:rPr>
  </w:style>
  <w:style w:type="paragraph" w:styleId="af6">
    <w:name w:val="annotation text"/>
    <w:basedOn w:val="a"/>
    <w:link w:val="af7"/>
    <w:uiPriority w:val="99"/>
    <w:unhideWhenUsed/>
    <w:rsid w:val="00445B64"/>
    <w:rPr>
      <w:sz w:val="20"/>
      <w:szCs w:val="20"/>
      <w:lang w:eastAsia="ru-RU"/>
    </w:rPr>
  </w:style>
  <w:style w:type="character" w:customStyle="1" w:styleId="af7">
    <w:name w:val="Текст примечания Знак"/>
    <w:basedOn w:val="a0"/>
    <w:link w:val="af6"/>
    <w:uiPriority w:val="99"/>
    <w:rsid w:val="00445B64"/>
    <w:rPr>
      <w:rFonts w:eastAsia="Times New Roman" w:cs="Times New Roman"/>
      <w:szCs w:val="20"/>
      <w:lang w:val="ru-RU" w:eastAsia="ru-RU" w:bidi="ar-SA"/>
    </w:rPr>
  </w:style>
  <w:style w:type="character" w:styleId="af8">
    <w:name w:val="footnote reference"/>
    <w:uiPriority w:val="99"/>
    <w:semiHidden/>
    <w:unhideWhenUsed/>
    <w:rsid w:val="00445B64"/>
    <w:rPr>
      <w:vertAlign w:val="superscript"/>
    </w:rPr>
  </w:style>
  <w:style w:type="paragraph" w:customStyle="1" w:styleId="11">
    <w:name w:val="Без интервала1"/>
    <w:rsid w:val="004914CD"/>
    <w:pPr>
      <w:suppressAutoHyphens/>
    </w:pPr>
    <w:rPr>
      <w:rFonts w:ascii="Calibri" w:eastAsia="Times New Roman" w:hAnsi="Calibri" w:cs="Calibri"/>
      <w:sz w:val="22"/>
      <w:szCs w:val="22"/>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95402">
      <w:bodyDiv w:val="1"/>
      <w:marLeft w:val="0"/>
      <w:marRight w:val="0"/>
      <w:marTop w:val="0"/>
      <w:marBottom w:val="0"/>
      <w:divBdr>
        <w:top w:val="none" w:sz="0" w:space="0" w:color="auto"/>
        <w:left w:val="none" w:sz="0" w:space="0" w:color="auto"/>
        <w:bottom w:val="none" w:sz="0" w:space="0" w:color="auto"/>
        <w:right w:val="none" w:sz="0" w:space="0" w:color="auto"/>
      </w:divBdr>
    </w:div>
    <w:div w:id="1571965677">
      <w:bodyDiv w:val="1"/>
      <w:marLeft w:val="0"/>
      <w:marRight w:val="0"/>
      <w:marTop w:val="0"/>
      <w:marBottom w:val="0"/>
      <w:divBdr>
        <w:top w:val="none" w:sz="0" w:space="0" w:color="auto"/>
        <w:left w:val="none" w:sz="0" w:space="0" w:color="auto"/>
        <w:bottom w:val="none" w:sz="0" w:space="0" w:color="auto"/>
        <w:right w:val="none" w:sz="0" w:space="0" w:color="auto"/>
      </w:divBdr>
    </w:div>
    <w:div w:id="1730613532">
      <w:bodyDiv w:val="1"/>
      <w:marLeft w:val="0"/>
      <w:marRight w:val="0"/>
      <w:marTop w:val="0"/>
      <w:marBottom w:val="0"/>
      <w:divBdr>
        <w:top w:val="none" w:sz="0" w:space="0" w:color="auto"/>
        <w:left w:val="none" w:sz="0" w:space="0" w:color="auto"/>
        <w:bottom w:val="none" w:sz="0" w:space="0" w:color="auto"/>
        <w:right w:val="none" w:sz="0" w:space="0" w:color="auto"/>
      </w:divBdr>
    </w:div>
    <w:div w:id="2051176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14</Pages>
  <Words>4921</Words>
  <Characters>28052</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2. Опубликовать настоящее решение в газете «Сельская новь».</vt:lpstr>
      <vt:lpstr>3. Настоящее решение вступает в силу со дня его официального опубликования.</vt:lpstr>
      <vt:lpstr>4. Контроль за исполнением настоящего решения возложить на председателя комиссии</vt:lpstr>
      <vt:lpstr/>
      <vt:lpstr/>
      <vt:lpstr/>
    </vt:vector>
  </TitlesOfParts>
  <Company>SPecialiST RePack</Company>
  <LinksUpToDate>false</LinksUpToDate>
  <CharactersWithSpaces>32908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MarinaK</dc:creator>
  <cp:lastModifiedBy>Sovet</cp:lastModifiedBy>
  <cp:revision>20</cp:revision>
  <cp:lastPrinted>2023-08-17T05:00:00Z</cp:lastPrinted>
  <dcterms:created xsi:type="dcterms:W3CDTF">2023-06-08T06:32:00Z</dcterms:created>
  <dcterms:modified xsi:type="dcterms:W3CDTF">2023-08-25T02:28:00Z</dcterms:modified>
  <dc:language>en-US</dc:language>
</cp:coreProperties>
</file>